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141" w:rsidRPr="008E2141" w:rsidRDefault="008E2141" w:rsidP="008E2141">
      <w:pPr>
        <w:shd w:val="clear" w:color="auto" w:fill="FFFFFF"/>
        <w:spacing w:after="0" w:line="273" w:lineRule="atLeast"/>
        <w:ind w:left="75"/>
        <w:jc w:val="center"/>
        <w:outlineLvl w:val="1"/>
        <w:rPr>
          <w:rFonts w:ascii="Times New Roman" w:eastAsia="Times New Roman" w:hAnsi="Times New Roman" w:cs="Times New Roman"/>
          <w:b/>
          <w:bCs/>
          <w:lang w:eastAsia="ru-RU"/>
        </w:rPr>
      </w:pPr>
      <w:r w:rsidRPr="008E2141">
        <w:rPr>
          <w:rFonts w:ascii="Times New Roman" w:eastAsia="Times New Roman" w:hAnsi="Times New Roman" w:cs="Times New Roman"/>
          <w:b/>
          <w:bCs/>
          <w:lang w:eastAsia="ru-RU"/>
        </w:rPr>
        <w:t>Что такое Малярия -</w:t>
      </w:r>
    </w:p>
    <w:p w:rsidR="008E2141" w:rsidRPr="008E2141" w:rsidRDefault="008E2141" w:rsidP="008E2141">
      <w:pPr>
        <w:spacing w:after="0" w:line="273" w:lineRule="atLeast"/>
        <w:rPr>
          <w:rFonts w:ascii="Times New Roman" w:eastAsia="Times New Roman" w:hAnsi="Times New Roman" w:cs="Times New Roman"/>
          <w:lang w:eastAsia="ru-RU"/>
        </w:rPr>
      </w:pPr>
      <w:r w:rsidRPr="008E2141">
        <w:rPr>
          <w:rFonts w:ascii="Times New Roman" w:eastAsia="Times New Roman" w:hAnsi="Times New Roman" w:cs="Times New Roman"/>
          <w:b/>
          <w:bCs/>
          <w:lang w:eastAsia="ru-RU"/>
        </w:rPr>
        <w:t>Малярия</w:t>
      </w:r>
      <w:r w:rsidRPr="008E2141">
        <w:rPr>
          <w:rFonts w:ascii="Times New Roman" w:eastAsia="Times New Roman" w:hAnsi="Times New Roman" w:cs="Times New Roman"/>
          <w:lang w:eastAsia="ru-RU"/>
        </w:rPr>
        <w:t> (итал. mala aria - «плохой воздух», ранее известная как «болотная лихорадка») - группа трансмиссивных инфекционных заболеваний, передаваемых человеку при укусах комаров рода Anopheles («малярийных комаров») и сопровождающихся лихорадкой, ознобами, спленомегалией (увеличением размеров селезёнки), гепатомегалией (увеличением размеров печени), анемией. Характеризуется хроническим рецидивирующим течением. Вызывается паразитическими протистами рода Plasmodium (80-90 % случаев - Plasmodium falciparum). </w:t>
      </w:r>
      <w:r w:rsidRPr="008E2141">
        <w:rPr>
          <w:rFonts w:ascii="Times New Roman" w:eastAsia="Times New Roman" w:hAnsi="Times New Roman" w:cs="Times New Roman"/>
          <w:lang w:eastAsia="ru-RU"/>
        </w:rPr>
        <w:br/>
        <w:t>Малярия ежегодно вызывает около 350-500 миллионов инфицирований и около 1,3-3 миллиона смертей у людей. На районы Африки южнее Сахары приходится 85-90 % этих случаев, в подавляющем большинстве инфицируются дети в возрасте до 5 лет. Смертность, как ожидается, вырастет вдвое на протяжении следующих 20 лет.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История изучения малярии</w:t>
      </w:r>
      <w:r>
        <w:rPr>
          <w:rFonts w:ascii="Times New Roman" w:eastAsia="Times New Roman" w:hAnsi="Times New Roman" w:cs="Times New Roman"/>
          <w:b/>
          <w:bCs/>
          <w:lang w:eastAsia="ru-RU"/>
        </w:rPr>
        <w:t>.</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Есть предположение, что люди болеют малярией уже в течение 50000 лет. Считается, что родиной малярии является Западная Африка (P. falciparum) и Центральная Африка (P. vivax). Молекулярно-генетические данные свидетельствуют, что предпаразитический предок плазмодия был свободноживущим простейшим, способным к фотосинтезу, который приспособился жить в кишечнике водных беспозвоночных. Также он мог жить в личинках первых кровососущих насекомых отряда Diptera, которые появились 150-200 миллионов лет назад, быстро приобретя возможность иметь двух хозяев. С появлением человека развились малярийные паразиты, способные к смене хозяина между человеком и комарами рода Anopheles. Древнейшие найденные окаменелости комаров с остатками малярийных паразитов имеют возраст 30 миллионов лет. </w:t>
      </w:r>
      <w:r w:rsidRPr="008E2141">
        <w:rPr>
          <w:rFonts w:ascii="Times New Roman" w:eastAsia="Times New Roman" w:hAnsi="Times New Roman" w:cs="Times New Roman"/>
          <w:lang w:eastAsia="ru-RU"/>
        </w:rPr>
        <w:br/>
        <w:t>Первые летописные свидетельства лихорадки, вызванной малярией, были обнаружены в Китае. Они датируются приблизительно 2700 годом до н. э., временем правления династии Ся. </w:t>
      </w:r>
    </w:p>
    <w:p w:rsidR="008E2141" w:rsidRPr="008E2141" w:rsidRDefault="008E2141" w:rsidP="008E2141">
      <w:pPr>
        <w:shd w:val="clear" w:color="auto" w:fill="FFFFFF"/>
        <w:spacing w:after="0" w:line="273" w:lineRule="atLeast"/>
        <w:ind w:left="75"/>
        <w:outlineLvl w:val="1"/>
        <w:rPr>
          <w:rFonts w:ascii="Times New Roman" w:eastAsia="Times New Roman" w:hAnsi="Times New Roman" w:cs="Times New Roman"/>
          <w:b/>
          <w:bCs/>
          <w:lang w:eastAsia="ru-RU"/>
        </w:rPr>
      </w:pPr>
      <w:bookmarkStart w:id="0" w:name="provoke"/>
      <w:bookmarkEnd w:id="0"/>
      <w:r w:rsidRPr="008E2141">
        <w:rPr>
          <w:rFonts w:ascii="Times New Roman" w:eastAsia="Times New Roman" w:hAnsi="Times New Roman" w:cs="Times New Roman"/>
          <w:b/>
          <w:bCs/>
          <w:lang w:eastAsia="ru-RU"/>
        </w:rPr>
        <w:t>Что провоцирует / Причины Малярии:</w:t>
      </w:r>
    </w:p>
    <w:p w:rsidR="008E2141" w:rsidRPr="008E2141" w:rsidRDefault="008E2141" w:rsidP="008E2141">
      <w:pPr>
        <w:shd w:val="clear" w:color="auto" w:fill="FFFFFF"/>
        <w:spacing w:after="0" w:line="273" w:lineRule="atLeast"/>
        <w:rPr>
          <w:rFonts w:ascii="Times New Roman" w:eastAsia="Times New Roman" w:hAnsi="Times New Roman" w:cs="Times New Roman"/>
          <w:lang w:eastAsia="ru-RU"/>
        </w:rPr>
      </w:pPr>
      <w:r w:rsidRPr="008E2141">
        <w:rPr>
          <w:rFonts w:ascii="Times New Roman" w:eastAsia="Times New Roman" w:hAnsi="Times New Roman" w:cs="Times New Roman"/>
          <w:lang w:eastAsia="ru-RU"/>
        </w:rPr>
        <w:t>Возбудителями малярии являются простейшие рода Plasmodium (плазмодии). Для человека патогенны четыре вида этого рода: P.vivax, P.ovale, P.malariae и P.falciparum В последние годы установлено, что малярию у человека в Юго-Восточной Азии вызывает также пятый вид - Plasmodium knowlesi. Человек заражается ими в момент инокуляции (впрыскивания) самкой малярийного комара одной из стадий жизненного цикла возбудителя (так называемых спорозоитов) в кровь или лимфатическую систему, которое происходит при кровососании. </w:t>
      </w:r>
      <w:r w:rsidRPr="008E2141">
        <w:rPr>
          <w:rFonts w:ascii="Times New Roman" w:eastAsia="Times New Roman" w:hAnsi="Times New Roman" w:cs="Times New Roman"/>
          <w:lang w:eastAsia="ru-RU"/>
        </w:rPr>
        <w:br/>
        <w:t>После кратковременного пребывания в крови спорозоиты малярийного плазмодия проникают в гепатоциты печени, давая тем самым начало доклинической печёночной (экзоэритроцитарной) стадии заболевания. В процессе бесполого размножения, называемого шизогонией, из одного спорозоита в итоге образуется от 2000 до 40 000 печёночных мерозоитов, или шизонтов. В большинстве случаев эти дочерние мерозоиты через 1-6 недель снова попадают в кровь. При инфекциях, вызываемых некоторыми североафриканскими штаммами P.vivax, первичный выход в кровь мерозоитов из печени происходит примерно через 10 месяцев от момента заражения, в сроки, совпадающие с кратковременным периодом массового выплода комаров в следующем году. </w:t>
      </w:r>
      <w:r w:rsidRPr="008E2141">
        <w:rPr>
          <w:rFonts w:ascii="Times New Roman" w:eastAsia="Times New Roman" w:hAnsi="Times New Roman" w:cs="Times New Roman"/>
          <w:lang w:eastAsia="ru-RU"/>
        </w:rPr>
        <w:br/>
        <w:t>При инфекциях, вызываемых P.falciparum и P.malariae, печёночная стадия развития паразитов на этом и заканчивается. При инфекциях, вызванных другими видами малярийного плазмодия, «спящие» печёночные стадии (так называемые гипнозоиты) остаются и длительно персистируют в печени, они могут вызывать спустя месяцы и годы после заражения новые рецидивы заболевания и новые эпизоды выхода паразитов в кровь (паразитемии). </w:t>
      </w:r>
      <w:r w:rsidRPr="008E2141">
        <w:rPr>
          <w:rFonts w:ascii="Times New Roman" w:eastAsia="Times New Roman" w:hAnsi="Times New Roman" w:cs="Times New Roman"/>
          <w:lang w:eastAsia="ru-RU"/>
        </w:rPr>
        <w:br/>
        <w:t>Эритроцитарная, или клиническая, стадия малярии начинается с прикрепления попавших в кровь мерозоитов к специфическим рецепторам на поверхности мембраны эритроцитов. Эти рецепторы, служащие мишенями для заражения, по-видимому, различны для разных видов малярийных плазмодиев.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Эпидемиология малярии</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В естественных условиях малярия - природно-эндемичная, протозойная, антропонозная, трансмиссивная инфекция. </w:t>
      </w:r>
      <w:r w:rsidRPr="008E2141">
        <w:rPr>
          <w:rFonts w:ascii="Times New Roman" w:eastAsia="Times New Roman" w:hAnsi="Times New Roman" w:cs="Times New Roman"/>
          <w:lang w:eastAsia="ru-RU"/>
        </w:rPr>
        <w:br/>
        <w:t>Источником инфекции является больной или паразитоноситель, в крови которого имеются гаметоциты. Более эффективным источником является больной, как правило, с более высокой паразитемией и малой напряженностью иммунитета. Паразитоносители имеют меньшее значение, т. к. имеют более сформированный антипаразитарный иммунитет и циркулирующие в крови антитела блокируют развитие гаметоцитов в организме переносчика. </w:t>
      </w:r>
      <w:r w:rsidRPr="008E2141">
        <w:rPr>
          <w:rFonts w:ascii="Times New Roman" w:eastAsia="Times New Roman" w:hAnsi="Times New Roman" w:cs="Times New Roman"/>
          <w:lang w:eastAsia="ru-RU"/>
        </w:rPr>
        <w:br/>
        <w:t>Наиболее эффективным источником инфекции являются дети, которые более доступны для укусов комаров, т. к. поверхность их тела более оголена, и они не используют благовоний, которые отпугивают комаров. Кроме того, отсутствие иммунитета у детей сопровождается более высокой паразитемией. </w:t>
      </w:r>
      <w:r w:rsidRPr="008E2141">
        <w:rPr>
          <w:rFonts w:ascii="Times New Roman" w:eastAsia="Times New Roman" w:hAnsi="Times New Roman" w:cs="Times New Roman"/>
          <w:lang w:eastAsia="ru-RU"/>
        </w:rPr>
        <w:br/>
        <w:t>Больной или паразитоноситель заразен для комара в течение всего периода наличия гаметоцитов в его крови. При трехдневной, овале и четырехдневной малярии гаметоциты появляются с первых дней болезни и исчезают из крови одновременно с шизонтами. При тропической малярии гаметоциты поступают в кровь больного на 7 - 10-й день после начала приступов и остаются в крови достаточно долго - 1,5 - 2 месяца после исчезновения шизонтов, т. е. больные тропической малярией позже становятся источником инфекции, но дольше остаются им после исчезновения клинических симптомов. </w:t>
      </w:r>
      <w:r w:rsidRPr="008E2141">
        <w:rPr>
          <w:rFonts w:ascii="Times New Roman" w:eastAsia="Times New Roman" w:hAnsi="Times New Roman" w:cs="Times New Roman"/>
          <w:lang w:eastAsia="ru-RU"/>
        </w:rPr>
        <w:br/>
        <w:t>Возбудители малярии находят хозяев у разных представителей животного мира (обезьян, грызунов и др.), но как зоонозная инфекция малярия встречается крайне редко. </w:t>
      </w:r>
      <w:r w:rsidRPr="008E2141">
        <w:rPr>
          <w:rFonts w:ascii="Times New Roman" w:eastAsia="Times New Roman" w:hAnsi="Times New Roman" w:cs="Times New Roman"/>
          <w:lang w:eastAsia="ru-RU"/>
        </w:rPr>
        <w:br/>
        <w:t>Существует три пути заражения малярией: трансмиссивный, парентеральный (шприцевой, постгемотрансфузионный) и вертикальный (трансплацентарный).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lang w:eastAsia="ru-RU"/>
        </w:rPr>
        <w:br/>
      </w:r>
      <w:r w:rsidRPr="008E2141">
        <w:rPr>
          <w:rFonts w:ascii="Times New Roman" w:eastAsia="Times New Roman" w:hAnsi="Times New Roman" w:cs="Times New Roman"/>
          <w:lang w:eastAsia="ru-RU"/>
        </w:rPr>
        <w:lastRenderedPageBreak/>
        <w:t>Главный путь передачи трансмиссивный. Переносчиками малярии человека являются самки комаров рода Anopheles. Самцы питаются нектаром цветов.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Основные</w:t>
      </w:r>
      <w:r w:rsidRPr="001C2C15">
        <w:rPr>
          <w:rFonts w:ascii="Times New Roman" w:eastAsia="Times New Roman" w:hAnsi="Times New Roman" w:cs="Times New Roman"/>
          <w:b/>
          <w:bCs/>
          <w:lang w:eastAsia="ru-RU"/>
        </w:rPr>
        <w:t xml:space="preserve"> </w:t>
      </w:r>
      <w:r w:rsidRPr="008E2141">
        <w:rPr>
          <w:rFonts w:ascii="Times New Roman" w:eastAsia="Times New Roman" w:hAnsi="Times New Roman" w:cs="Times New Roman"/>
          <w:b/>
          <w:bCs/>
          <w:lang w:eastAsia="ru-RU"/>
        </w:rPr>
        <w:t>переносчики</w:t>
      </w:r>
      <w:r w:rsidRPr="001C2C15">
        <w:rPr>
          <w:rFonts w:ascii="Times New Roman" w:eastAsia="Times New Roman" w:hAnsi="Times New Roman" w:cs="Times New Roman"/>
          <w:b/>
          <w:bCs/>
          <w:lang w:eastAsia="ru-RU"/>
        </w:rPr>
        <w:t xml:space="preserve"> </w:t>
      </w:r>
      <w:r w:rsidRPr="008E2141">
        <w:rPr>
          <w:rFonts w:ascii="Times New Roman" w:eastAsia="Times New Roman" w:hAnsi="Times New Roman" w:cs="Times New Roman"/>
          <w:b/>
          <w:bCs/>
          <w:lang w:eastAsia="ru-RU"/>
        </w:rPr>
        <w:t>малярии</w:t>
      </w:r>
      <w:r w:rsidRPr="001C2C15">
        <w:rPr>
          <w:rFonts w:ascii="Times New Roman" w:eastAsia="Times New Roman" w:hAnsi="Times New Roman" w:cs="Times New Roman"/>
          <w:b/>
          <w:bCs/>
          <w:lang w:eastAsia="ru-RU"/>
        </w:rPr>
        <w:t xml:space="preserve"> </w:t>
      </w:r>
      <w:r w:rsidRPr="008E2141">
        <w:rPr>
          <w:rFonts w:ascii="Times New Roman" w:eastAsia="Times New Roman" w:hAnsi="Times New Roman" w:cs="Times New Roman"/>
          <w:b/>
          <w:bCs/>
          <w:lang w:eastAsia="ru-RU"/>
        </w:rPr>
        <w:t>в</w:t>
      </w:r>
      <w:r w:rsidRPr="001C2C15">
        <w:rPr>
          <w:rFonts w:ascii="Times New Roman" w:eastAsia="Times New Roman" w:hAnsi="Times New Roman" w:cs="Times New Roman"/>
          <w:b/>
          <w:bCs/>
          <w:lang w:eastAsia="ru-RU"/>
        </w:rPr>
        <w:t xml:space="preserve"> </w:t>
      </w:r>
      <w:r w:rsidRPr="008E2141">
        <w:rPr>
          <w:rFonts w:ascii="Times New Roman" w:eastAsia="Times New Roman" w:hAnsi="Times New Roman" w:cs="Times New Roman"/>
          <w:b/>
          <w:bCs/>
          <w:lang w:eastAsia="ru-RU"/>
        </w:rPr>
        <w:t>Украине</w:t>
      </w:r>
      <w:r w:rsidRPr="001C2C15">
        <w:rPr>
          <w:rFonts w:ascii="Times New Roman" w:eastAsia="Times New Roman" w:hAnsi="Times New Roman" w:cs="Times New Roman"/>
          <w:b/>
          <w:bCs/>
          <w:lang w:eastAsia="ru-RU"/>
        </w:rPr>
        <w:t>:</w:t>
      </w:r>
      <w:r w:rsidRPr="008E2141">
        <w:rPr>
          <w:rFonts w:ascii="Times New Roman" w:eastAsia="Times New Roman" w:hAnsi="Times New Roman" w:cs="Times New Roman"/>
          <w:b/>
          <w:bCs/>
          <w:lang w:val="en-US" w:eastAsia="ru-RU"/>
        </w:rPr>
        <w:t> </w:t>
      </w:r>
      <w:r w:rsidRPr="001C2C15">
        <w:rPr>
          <w:rFonts w:ascii="Times New Roman" w:eastAsia="Times New Roman" w:hAnsi="Times New Roman" w:cs="Times New Roman"/>
          <w:lang w:eastAsia="ru-RU"/>
        </w:rPr>
        <w:br/>
      </w:r>
      <w:r w:rsidRPr="008E2141">
        <w:rPr>
          <w:rFonts w:ascii="Times New Roman" w:eastAsia="Times New Roman" w:hAnsi="Times New Roman" w:cs="Times New Roman"/>
          <w:lang w:val="en-US" w:eastAsia="ru-RU"/>
        </w:rPr>
        <w:t>An</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messae</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An</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maculipennis</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An</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atroparvus</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An</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sacharovi</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An</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superpictus</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An</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val="en-US" w:eastAsia="ru-RU"/>
        </w:rPr>
        <w:t>pulcherrimus</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eastAsia="ru-RU"/>
        </w:rPr>
        <w:t>и</w:t>
      </w:r>
      <w:r w:rsidRPr="001C2C15">
        <w:rPr>
          <w:rFonts w:ascii="Times New Roman" w:eastAsia="Times New Roman" w:hAnsi="Times New Roman" w:cs="Times New Roman"/>
          <w:lang w:eastAsia="ru-RU"/>
        </w:rPr>
        <w:t xml:space="preserve"> </w:t>
      </w:r>
      <w:r w:rsidRPr="008E2141">
        <w:rPr>
          <w:rFonts w:ascii="Times New Roman" w:eastAsia="Times New Roman" w:hAnsi="Times New Roman" w:cs="Times New Roman"/>
          <w:lang w:eastAsia="ru-RU"/>
        </w:rPr>
        <w:t>др</w:t>
      </w:r>
      <w:r w:rsidRPr="001C2C15">
        <w:rPr>
          <w:rFonts w:ascii="Times New Roman" w:eastAsia="Times New Roman" w:hAnsi="Times New Roman" w:cs="Times New Roman"/>
          <w:lang w:eastAsia="ru-RU"/>
        </w:rPr>
        <w:t>.</w:t>
      </w:r>
      <w:r w:rsidRPr="008E2141">
        <w:rPr>
          <w:rFonts w:ascii="Times New Roman" w:eastAsia="Times New Roman" w:hAnsi="Times New Roman" w:cs="Times New Roman"/>
          <w:lang w:val="en-US" w:eastAsia="ru-RU"/>
        </w:rPr>
        <w:t> </w:t>
      </w:r>
      <w:r w:rsidRPr="001C2C15">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Жизненный цикл комаров состоит из ряда стадий: </w:t>
      </w:r>
      <w:r w:rsidRPr="008E2141">
        <w:rPr>
          <w:rFonts w:ascii="Times New Roman" w:eastAsia="Times New Roman" w:hAnsi="Times New Roman" w:cs="Times New Roman"/>
          <w:lang w:eastAsia="ru-RU"/>
        </w:rPr>
        <w:t>яйцо - личинка (I - IV возраста) - куколка - имаго. Оплодотворенные самки нападают на человека вечером или ночью и питаются кровью. У самок, не напитавшихся кровью, яйца не развиваются. Напитавшиеся кровью самки остаются в темных углах жилых или хозяйственных помещений, зарослях растительности до конца переваривания крови и созревания яиц. Чем выше температура воздуха, тем быстрее завершается развитие яиц в организме самки - (гонотрофический цикл): при температуре +30°С - до 2-х суток, при + 15°С - до 7 у P. vivax. Затем они устремляются на водоем, где откладывают яйца. Такие водоемы называют анофелогенными. </w:t>
      </w:r>
      <w:r w:rsidRPr="008E2141">
        <w:rPr>
          <w:rFonts w:ascii="Times New Roman" w:eastAsia="Times New Roman" w:hAnsi="Times New Roman" w:cs="Times New Roman"/>
          <w:lang w:eastAsia="ru-RU"/>
        </w:rPr>
        <w:br/>
        <w:t>Созревание водных стадий развития переносчика также зависит от температуры и длится 2-4 недели. При температуре ниже +10°С комары не развиваются. За теплый сезон года может появиться в средних широтах до 3 - 4 поколений комаров, на юге 6 - 8, в тропиках до 10 - 12. </w:t>
      </w:r>
      <w:r w:rsidRPr="008E2141">
        <w:rPr>
          <w:rFonts w:ascii="Times New Roman" w:eastAsia="Times New Roman" w:hAnsi="Times New Roman" w:cs="Times New Roman"/>
          <w:lang w:eastAsia="ru-RU"/>
        </w:rPr>
        <w:br/>
        <w:t>На процесс развития плазмодиев малярии в организме комара влияет также температура воздуха и степень адаптированности паразитов к данному виду переносчиков. </w:t>
      </w:r>
      <w:r w:rsidRPr="008E2141">
        <w:rPr>
          <w:rFonts w:ascii="Times New Roman" w:eastAsia="Times New Roman" w:hAnsi="Times New Roman" w:cs="Times New Roman"/>
          <w:lang w:eastAsia="ru-RU"/>
        </w:rPr>
        <w:br/>
        <w:t>Для спорогонии требуется температура не ниже +16°С. Спорогония P. vivax при +16°С завершается за 45 суток, при +30°С - за 6,5 суток. Минимальная температура для спорогонии P. falciparum +19 - 20°С, при которой она завершается за 26 суток, при +30°С - за 8 суток. </w:t>
      </w:r>
      <w:r w:rsidRPr="008E2141">
        <w:rPr>
          <w:rFonts w:ascii="Times New Roman" w:eastAsia="Times New Roman" w:hAnsi="Times New Roman" w:cs="Times New Roman"/>
          <w:lang w:eastAsia="ru-RU"/>
        </w:rPr>
        <w:br/>
        <w:t>От этого зависит сезон передачи малярии. В тропиках сезон передачи малярии достигает 8-10 месяцев, в странах экваториальной Африки - круглогодичный. </w:t>
      </w:r>
      <w:r w:rsidRPr="008E2141">
        <w:rPr>
          <w:rFonts w:ascii="Times New Roman" w:eastAsia="Times New Roman" w:hAnsi="Times New Roman" w:cs="Times New Roman"/>
          <w:lang w:eastAsia="ru-RU"/>
        </w:rPr>
        <w:br/>
        <w:t>В зонах умеренного и субтропического климата сезон передачи малярии ограничен летне-осенними месяцами и длится от 2 до 7 месяцев. </w:t>
      </w:r>
      <w:r w:rsidRPr="008E2141">
        <w:rPr>
          <w:rFonts w:ascii="Times New Roman" w:eastAsia="Times New Roman" w:hAnsi="Times New Roman" w:cs="Times New Roman"/>
          <w:lang w:eastAsia="ru-RU"/>
        </w:rPr>
        <w:br/>
        <w:t>В комарах, находящихся на зимовке, спорозоиты погибают, поэтому вылетевшие весной самки не являются носителями малярийных плазмодиев, и в каждый новый сезон заражение комаров происходит от больных малярией. </w:t>
      </w:r>
      <w:r w:rsidRPr="008E2141">
        <w:rPr>
          <w:rFonts w:ascii="Times New Roman" w:eastAsia="Times New Roman" w:hAnsi="Times New Roman" w:cs="Times New Roman"/>
          <w:lang w:eastAsia="ru-RU"/>
        </w:rPr>
        <w:br/>
        <w:t>Заражение малярией возможно также при переливании крови, а также при использовании загрязненных кровью игл и шприцов. При хранении крови при +4°С паразиты сохраняются до 2 недель. </w:t>
      </w:r>
      <w:r w:rsidRPr="008E2141">
        <w:rPr>
          <w:rFonts w:ascii="Times New Roman" w:eastAsia="Times New Roman" w:hAnsi="Times New Roman" w:cs="Times New Roman"/>
          <w:lang w:eastAsia="ru-RU"/>
        </w:rPr>
        <w:br/>
        <w:t>Возможно внутриутробное заражение плода через плаценту при наличии инфекции у беременной матери, но чаще это происходит во время родов. </w:t>
      </w:r>
      <w:r w:rsidRPr="008E2141">
        <w:rPr>
          <w:rFonts w:ascii="Times New Roman" w:eastAsia="Times New Roman" w:hAnsi="Times New Roman" w:cs="Times New Roman"/>
          <w:lang w:eastAsia="ru-RU"/>
        </w:rPr>
        <w:br/>
        <w:t>При этих формах заражения развивается шизонтная малярия, при которой отсутствует фаза тканевой шизогонии. </w:t>
      </w:r>
      <w:r w:rsidRPr="008E2141">
        <w:rPr>
          <w:rFonts w:ascii="Times New Roman" w:eastAsia="Times New Roman" w:hAnsi="Times New Roman" w:cs="Times New Roman"/>
          <w:lang w:eastAsia="ru-RU"/>
        </w:rPr>
        <w:br/>
        <w:t>Восприимчивость к малярии всеобщая. Только к P. vivax невосприимчивы представители негроидной расы. </w:t>
      </w:r>
      <w:r w:rsidRPr="008E2141">
        <w:rPr>
          <w:rFonts w:ascii="Times New Roman" w:eastAsia="Times New Roman" w:hAnsi="Times New Roman" w:cs="Times New Roman"/>
          <w:lang w:eastAsia="ru-RU"/>
        </w:rPr>
        <w:br/>
        <w:t>Распространение малярии обусловлено географическими, климатическими и социальными факторами. Границами распространения являются 60 - 64° северной широты и 30° южной широты. Однако видовой ареал малярии неравномерен. Самый широкий ареал имеет P. vivax - возбудитель трехдневной малярии, распространение которого определяется пределами географических границ. </w:t>
      </w:r>
      <w:r w:rsidRPr="008E2141">
        <w:rPr>
          <w:rFonts w:ascii="Times New Roman" w:eastAsia="Times New Roman" w:hAnsi="Times New Roman" w:cs="Times New Roman"/>
          <w:lang w:eastAsia="ru-RU"/>
        </w:rPr>
        <w:br/>
        <w:t>Ареал тропической малярии меньше, т. к. для развития P. falciparum требуется более высокая температура. Он ограничен 45° - 50° с. ш. и 20° ю. ш. Мировым очагом тропической малярии является Африка. </w:t>
      </w:r>
      <w:r w:rsidRPr="008E2141">
        <w:rPr>
          <w:rFonts w:ascii="Times New Roman" w:eastAsia="Times New Roman" w:hAnsi="Times New Roman" w:cs="Times New Roman"/>
          <w:lang w:eastAsia="ru-RU"/>
        </w:rPr>
        <w:br/>
        <w:t>Второе место по распространению в Африке занимает четырехдневная малярия, ареал которой достигает 53° с. ш. и 29° ю. ш. и которая имеет очаговый, гнездный характер. </w:t>
      </w:r>
      <w:r w:rsidRPr="008E2141">
        <w:rPr>
          <w:rFonts w:ascii="Times New Roman" w:eastAsia="Times New Roman" w:hAnsi="Times New Roman" w:cs="Times New Roman"/>
          <w:lang w:eastAsia="ru-RU"/>
        </w:rPr>
        <w:br/>
        <w:t>P. ovale встречается преимущественно в странах Западной и Центральной Африки и на некоторых островах Океании (Новая Гвинея, Филиппины, Таиланд и др.). </w:t>
      </w:r>
      <w:r w:rsidRPr="008E2141">
        <w:rPr>
          <w:rFonts w:ascii="Times New Roman" w:eastAsia="Times New Roman" w:hAnsi="Times New Roman" w:cs="Times New Roman"/>
          <w:lang w:eastAsia="ru-RU"/>
        </w:rPr>
        <w:br/>
        <w:t>В Украине малярия практически ликвидирована и регистрируется главным образом завозная малярия и единичные случаи местного заражения - вторичные от завозных. </w:t>
      </w:r>
      <w:r w:rsidRPr="008E2141">
        <w:rPr>
          <w:rFonts w:ascii="Times New Roman" w:eastAsia="Times New Roman" w:hAnsi="Times New Roman" w:cs="Times New Roman"/>
          <w:lang w:eastAsia="ru-RU"/>
        </w:rPr>
        <w:br/>
        <w:t>Завозят малярию на территорию Украины из тропических стран и из ближнего зарубежья - Азербайджана и Таджикистана, где существуют остаточные очаги. </w:t>
      </w:r>
      <w:r w:rsidRPr="008E2141">
        <w:rPr>
          <w:rFonts w:ascii="Times New Roman" w:eastAsia="Times New Roman" w:hAnsi="Times New Roman" w:cs="Times New Roman"/>
          <w:lang w:eastAsia="ru-RU"/>
        </w:rPr>
        <w:br/>
        <w:t>Наибольшую часть завозных случаев составляет трехдневная малярия, которая наиболее опасна в связи с возможной передачей комарами, чувствительными к этому виду возбудителя. На втором месте стоит завоз тропической малярии, наиболее тяжелой клинически, но менее опасной эпидемиологически, так как комары Украины к P. falciparum, завозимым из Африки, не чувствительны. </w:t>
      </w:r>
      <w:r w:rsidRPr="008E2141">
        <w:rPr>
          <w:rFonts w:ascii="Times New Roman" w:eastAsia="Times New Roman" w:hAnsi="Times New Roman" w:cs="Times New Roman"/>
          <w:lang w:eastAsia="ru-RU"/>
        </w:rPr>
        <w:br/>
        <w:t>Регистрируются случаи завоза с неустановленной причиной заражения - «аэропортная», «багажная», «случайная», «трансфузионная» малярии. </w:t>
      </w:r>
      <w:r w:rsidRPr="008E2141">
        <w:rPr>
          <w:rFonts w:ascii="Times New Roman" w:eastAsia="Times New Roman" w:hAnsi="Times New Roman" w:cs="Times New Roman"/>
          <w:lang w:eastAsia="ru-RU"/>
        </w:rPr>
        <w:br/>
        <w:t>Европейское бюро ВОЗ в связи с политической и экономической нестабильностью в мире, ростом миграции и осуществлением широкомасштабных ирригационных проектов выделяет малярию как приоритетную проблему в связи с возможностью возврата инфекции. </w:t>
      </w:r>
      <w:r w:rsidRPr="008E2141">
        <w:rPr>
          <w:rFonts w:ascii="Times New Roman" w:eastAsia="Times New Roman" w:hAnsi="Times New Roman" w:cs="Times New Roman"/>
          <w:lang w:eastAsia="ru-RU"/>
        </w:rPr>
        <w:br/>
        <w:t>Под влиянием этих факторов возможно формирование новых очагов малярии, т. е. населенных пунктов с прилегающими анофелогенными водоемами.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В соответствии с классификацией ВОЗ выделяют 5 типов очагов малярии: </w:t>
      </w:r>
      <w:r w:rsidRPr="008E2141">
        <w:rPr>
          <w:rFonts w:ascii="Times New Roman" w:eastAsia="Times New Roman" w:hAnsi="Times New Roman" w:cs="Times New Roman"/>
          <w:lang w:eastAsia="ru-RU"/>
        </w:rPr>
        <w:br/>
        <w:t>• псевдоочаг - наличие завозных случаев, но нет условий для передачи малярии; </w:t>
      </w:r>
      <w:r w:rsidRPr="008E2141">
        <w:rPr>
          <w:rFonts w:ascii="Times New Roman" w:eastAsia="Times New Roman" w:hAnsi="Times New Roman" w:cs="Times New Roman"/>
          <w:lang w:eastAsia="ru-RU"/>
        </w:rPr>
        <w:br/>
        <w:t>• потенциальный - наличие завозных случаев и есть условия для передачи малярии;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lang w:eastAsia="ru-RU"/>
        </w:rPr>
        <w:lastRenderedPageBreak/>
        <w:t>• активный новый - появление случаев местного заражения, произошла передача малярии; </w:t>
      </w:r>
      <w:r w:rsidRPr="008E2141">
        <w:rPr>
          <w:rFonts w:ascii="Times New Roman" w:eastAsia="Times New Roman" w:hAnsi="Times New Roman" w:cs="Times New Roman"/>
          <w:lang w:eastAsia="ru-RU"/>
        </w:rPr>
        <w:br/>
        <w:t>• активный стойкий - наличие случаев местного заражения в течение трех лет и более без перерыва передачи; </w:t>
      </w:r>
      <w:r w:rsidRPr="008E2141">
        <w:rPr>
          <w:rFonts w:ascii="Times New Roman" w:eastAsia="Times New Roman" w:hAnsi="Times New Roman" w:cs="Times New Roman"/>
          <w:lang w:eastAsia="ru-RU"/>
        </w:rPr>
        <w:br/>
        <w:t>• неактивный - передача малярии прекращена, в течение последних двух лет случаев местного заражения не было. </w:t>
      </w:r>
      <w:r w:rsidRPr="008E2141">
        <w:rPr>
          <w:rFonts w:ascii="Times New Roman" w:eastAsia="Times New Roman" w:hAnsi="Times New Roman" w:cs="Times New Roman"/>
          <w:lang w:eastAsia="ru-RU"/>
        </w:rPr>
        <w:br/>
        <w:t>Для оценки уровня заболеваемости малярией на определенной территории применяют маляриометрические индексы: паразитарный (процент лиц с паразитами в крови среди обследованных), селезеночный (процент лиц с увеличенной селезенкой среди обследованных), эндемический (процент лиц с паразитами в крови и увеличенной селезенкой) и др. </w:t>
      </w:r>
      <w:r w:rsidRPr="008E2141">
        <w:rPr>
          <w:rFonts w:ascii="Times New Roman" w:eastAsia="Times New Roman" w:hAnsi="Times New Roman" w:cs="Times New Roman"/>
          <w:lang w:eastAsia="ru-RU"/>
        </w:rPr>
        <w:br/>
        <w:t>Показателем интенсивности риска заражения малярией по классификации ВОЗ является селезеночный индекс у детей от 2 до 9 лет. Согласно этой классификации различают 4 степени эндемии: </w:t>
      </w:r>
      <w:r w:rsidRPr="008E2141">
        <w:rPr>
          <w:rFonts w:ascii="Times New Roman" w:eastAsia="Times New Roman" w:hAnsi="Times New Roman" w:cs="Times New Roman"/>
          <w:lang w:eastAsia="ru-RU"/>
        </w:rPr>
        <w:br/>
        <w:t>1. Гипоэндемия - селезеночный индекс у детей от 2 до 9 лет до 10%. </w:t>
      </w:r>
      <w:r w:rsidRPr="008E2141">
        <w:rPr>
          <w:rFonts w:ascii="Times New Roman" w:eastAsia="Times New Roman" w:hAnsi="Times New Roman" w:cs="Times New Roman"/>
          <w:lang w:eastAsia="ru-RU"/>
        </w:rPr>
        <w:br/>
        <w:t>2. Мезоэндемия - селезеночный индекс у детей от 2 до 9 лет составляет 11 - 50%. </w:t>
      </w:r>
      <w:r w:rsidRPr="008E2141">
        <w:rPr>
          <w:rFonts w:ascii="Times New Roman" w:eastAsia="Times New Roman" w:hAnsi="Times New Roman" w:cs="Times New Roman"/>
          <w:lang w:eastAsia="ru-RU"/>
        </w:rPr>
        <w:br/>
        <w:t>3. Гиперэндемия - селезеночный индекс у детей от 2 до 9 лет выше 50% и высокий у взрослых. </w:t>
      </w:r>
      <w:r w:rsidRPr="008E2141">
        <w:rPr>
          <w:rFonts w:ascii="Times New Roman" w:eastAsia="Times New Roman" w:hAnsi="Times New Roman" w:cs="Times New Roman"/>
          <w:lang w:eastAsia="ru-RU"/>
        </w:rPr>
        <w:br/>
        <w:t>4. Голоэндемия - селезеночный индекс у детей от 2 до 9 лет постоянно выше 50%, селезеночный индекс у взрослых низкий (африканский тип) или высокий (новогвинейский тип). </w:t>
      </w:r>
    </w:p>
    <w:p w:rsidR="008E2141" w:rsidRPr="008E2141" w:rsidRDefault="008E2141" w:rsidP="008E2141">
      <w:pPr>
        <w:shd w:val="clear" w:color="auto" w:fill="FFFFFF"/>
        <w:spacing w:after="0" w:line="273" w:lineRule="atLeast"/>
        <w:ind w:left="75"/>
        <w:outlineLvl w:val="1"/>
        <w:rPr>
          <w:rFonts w:ascii="Times New Roman" w:eastAsia="Times New Roman" w:hAnsi="Times New Roman" w:cs="Times New Roman"/>
          <w:b/>
          <w:bCs/>
          <w:lang w:eastAsia="ru-RU"/>
        </w:rPr>
      </w:pPr>
      <w:bookmarkStart w:id="1" w:name="pathogenesis"/>
      <w:bookmarkEnd w:id="1"/>
      <w:r w:rsidRPr="008E2141">
        <w:rPr>
          <w:rFonts w:ascii="Times New Roman" w:eastAsia="Times New Roman" w:hAnsi="Times New Roman" w:cs="Times New Roman"/>
          <w:b/>
          <w:bCs/>
          <w:lang w:eastAsia="ru-RU"/>
        </w:rPr>
        <w:t>Патогенез (что происходит?) во время Малярии:</w:t>
      </w:r>
    </w:p>
    <w:p w:rsidR="008E2141" w:rsidRPr="008E2141" w:rsidRDefault="008E2141" w:rsidP="008E2141">
      <w:pPr>
        <w:shd w:val="clear" w:color="auto" w:fill="FFFFFF"/>
        <w:spacing w:after="0" w:line="273" w:lineRule="atLeast"/>
        <w:rPr>
          <w:rFonts w:ascii="Times New Roman" w:eastAsia="Times New Roman" w:hAnsi="Times New Roman" w:cs="Times New Roman"/>
          <w:lang w:eastAsia="ru-RU"/>
        </w:rPr>
      </w:pPr>
      <w:r w:rsidRPr="008E2141">
        <w:rPr>
          <w:rFonts w:ascii="Times New Roman" w:eastAsia="Times New Roman" w:hAnsi="Times New Roman" w:cs="Times New Roman"/>
          <w:lang w:eastAsia="ru-RU"/>
        </w:rPr>
        <w:t>По способу заражения различают спорозоитную и шизонтную малярию.</w:t>
      </w:r>
      <w:r w:rsidRPr="008E2141">
        <w:rPr>
          <w:rFonts w:ascii="Times New Roman" w:eastAsia="Times New Roman" w:hAnsi="Times New Roman" w:cs="Times New Roman"/>
          <w:b/>
          <w:bCs/>
          <w:lang w:eastAsia="ru-RU"/>
        </w:rPr>
        <w:t>Спорозоитная инфекция</w:t>
      </w:r>
      <w:r w:rsidRPr="008E2141">
        <w:rPr>
          <w:rFonts w:ascii="Times New Roman" w:eastAsia="Times New Roman" w:hAnsi="Times New Roman" w:cs="Times New Roman"/>
          <w:lang w:eastAsia="ru-RU"/>
        </w:rPr>
        <w:t> - это естественное заражение через комара, со слюной которого в организм человека проникают спорозоиты. В этом случае возбудитель проходит тканевую (в гепатоцитах), а затем эритроцитарную фазы шизогонии.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Шизонтная малярия</w:t>
      </w:r>
      <w:r w:rsidRPr="008E2141">
        <w:rPr>
          <w:rFonts w:ascii="Times New Roman" w:eastAsia="Times New Roman" w:hAnsi="Times New Roman" w:cs="Times New Roman"/>
          <w:lang w:eastAsia="ru-RU"/>
        </w:rPr>
        <w:t> обусловлена введением в кровь человека уже готовых шизонтов (гемотерапия, шприцевая малярия), поэтому в отличие от спорозоитной инфекции здесь отсутствует тканевая фаза, что определяет особенности клиники и лечения этой формы болезни. </w:t>
      </w:r>
      <w:r w:rsidRPr="008E2141">
        <w:rPr>
          <w:rFonts w:ascii="Times New Roman" w:eastAsia="Times New Roman" w:hAnsi="Times New Roman" w:cs="Times New Roman"/>
          <w:lang w:eastAsia="ru-RU"/>
        </w:rPr>
        <w:br/>
        <w:t>При тканевой шизогонии явные проявления малярии отсутствуют, клиническая манифестация инфекции связана только с эритроцитарным развитием паразита. </w:t>
      </w:r>
      <w:r w:rsidRPr="008E2141">
        <w:rPr>
          <w:rFonts w:ascii="Times New Roman" w:eastAsia="Times New Roman" w:hAnsi="Times New Roman" w:cs="Times New Roman"/>
          <w:lang w:eastAsia="ru-RU"/>
        </w:rPr>
        <w:br/>
        <w:t>Непосредственной причиной приступов малярийной лихорадки является поступление в кровь при распаде морул мерозоитов, представляющих собой чужеродной белок, малярийного пигмента, гемоглобина, солей калия, остатков эритроцитов, которые изменяют специфическую реактивность организма и, воздействуя на теплорегулирующий центр, вызывают температурную реакцию. Развитие приступа лихорадки в каждом случае зависит не только от дозы возбудителя («пирогенный порог»), но и от реактивности организма человека. Характерное для малярии чередование приступов лихорадки обусловлено длительностью и цикличностью эритроцитарной шизогонии ведущей генерации плазмодиев того или иного вида. </w:t>
      </w:r>
      <w:r w:rsidRPr="008E2141">
        <w:rPr>
          <w:rFonts w:ascii="Times New Roman" w:eastAsia="Times New Roman" w:hAnsi="Times New Roman" w:cs="Times New Roman"/>
          <w:lang w:eastAsia="ru-RU"/>
        </w:rPr>
        <w:br/>
        <w:t>Циркулирующие в крови чужеродные вещества раздражают ретикулярные клетки селезенки, печени, вызывают их гиперплазию, а при длительном течении - разрастание соединительной ткани. Усиленное кровенаполнение этих органов приводит к их увеличению и болезненности. </w:t>
      </w:r>
      <w:r w:rsidRPr="008E2141">
        <w:rPr>
          <w:rFonts w:ascii="Times New Roman" w:eastAsia="Times New Roman" w:hAnsi="Times New Roman" w:cs="Times New Roman"/>
          <w:lang w:eastAsia="ru-RU"/>
        </w:rPr>
        <w:br/>
        <w:t>Важное значение в патогенезе малярии имеет сенсибилизация организма чужеродным белком и развитие аутоиммунопатологических реакций. Распад эритроцитов при эритроцитарной шизогонии, гемолиз в результате образования аутоантител, повышенный фагоцитоз эритроцитов ретикулоэндотелиальной системы селезенки являются причиной анемии. </w:t>
      </w:r>
      <w:r w:rsidRPr="008E2141">
        <w:rPr>
          <w:rFonts w:ascii="Times New Roman" w:eastAsia="Times New Roman" w:hAnsi="Times New Roman" w:cs="Times New Roman"/>
          <w:lang w:eastAsia="ru-RU"/>
        </w:rPr>
        <w:br/>
        <w:t>В основе патогенеза злокачественных форм (Н. Н. Озерецковская, 1980 г.) лежит системное поражение микрососудов с тромбогеморрагическим синдромом: повышение проницаемости капилляров, гемодинамические нарушения, сдвиги в свертывающей системе крови, васкулиты, геморрагии, встречающиеся главным образом при тропической малярии. Часто наблюдаемые при этой форме малярии поражения головного мозга связаны с тем, что эритроцитарная шизогония P. falciparum проходит преимущественно в капиллярах внутренних органов, прежде всего мозга, где быстро скапливается большое число паразитов. В результате нарушения проницаемости сосудистой стенки возникает периваскулярный отек, повышается вязкость крови, замедляется кровоток, что приводит к образованию паразитарных тромбов. Немаловажное значение в развитии злокачественных форм тропической малярии имеют проявления инфекционно-токсического шока и аллергии. </w:t>
      </w:r>
      <w:r w:rsidRPr="008E2141">
        <w:rPr>
          <w:rFonts w:ascii="Times New Roman" w:eastAsia="Times New Roman" w:hAnsi="Times New Roman" w:cs="Times New Roman"/>
          <w:lang w:eastAsia="ru-RU"/>
        </w:rPr>
        <w:br/>
        <w:t>Типичны для малярии рецидивы. Причиной ближних рецидивов в первые 3 месяца после окончания первичных острых симптомов является сохранение части эритроцитарных шизонтов, которые в связи с падением иммунитета начинают вновь активно размножаться. Поздние или отдаленные рецидивы, характерные для трехдневной и овале-малярии (через 6-14 месяцев), связаны с завершением развития брадиспорозоитов. </w:t>
      </w:r>
    </w:p>
    <w:p w:rsidR="008E2141" w:rsidRPr="008E2141" w:rsidRDefault="008E2141" w:rsidP="008E2141">
      <w:pPr>
        <w:shd w:val="clear" w:color="auto" w:fill="FFFFFF"/>
        <w:spacing w:after="0" w:line="273" w:lineRule="atLeast"/>
        <w:ind w:left="75"/>
        <w:outlineLvl w:val="1"/>
        <w:rPr>
          <w:rFonts w:ascii="Times New Roman" w:eastAsia="Times New Roman" w:hAnsi="Times New Roman" w:cs="Times New Roman"/>
          <w:b/>
          <w:bCs/>
          <w:lang w:eastAsia="ru-RU"/>
        </w:rPr>
      </w:pPr>
      <w:bookmarkStart w:id="2" w:name="symptoms"/>
      <w:bookmarkEnd w:id="2"/>
      <w:r w:rsidRPr="008E2141">
        <w:rPr>
          <w:rFonts w:ascii="Times New Roman" w:eastAsia="Times New Roman" w:hAnsi="Times New Roman" w:cs="Times New Roman"/>
          <w:b/>
          <w:bCs/>
          <w:lang w:eastAsia="ru-RU"/>
        </w:rPr>
        <w:t>Симптомы Малярии:</w:t>
      </w:r>
    </w:p>
    <w:p w:rsidR="008E2141" w:rsidRPr="008E2141" w:rsidRDefault="008E2141" w:rsidP="008E2141">
      <w:pPr>
        <w:shd w:val="clear" w:color="auto" w:fill="FFFFFF"/>
        <w:spacing w:after="0" w:line="273" w:lineRule="atLeast"/>
        <w:rPr>
          <w:rFonts w:ascii="Times New Roman" w:eastAsia="Times New Roman" w:hAnsi="Times New Roman" w:cs="Times New Roman"/>
          <w:lang w:eastAsia="ru-RU"/>
        </w:rPr>
      </w:pPr>
      <w:r w:rsidRPr="008E2141">
        <w:rPr>
          <w:rFonts w:ascii="Times New Roman" w:eastAsia="Times New Roman" w:hAnsi="Times New Roman" w:cs="Times New Roman"/>
          <w:lang w:eastAsia="ru-RU"/>
        </w:rPr>
        <w:t>Все клинические проявления малярии связаны лишь с эритроцитарной шизогонией. </w:t>
      </w:r>
      <w:r w:rsidRPr="008E2141">
        <w:rPr>
          <w:rFonts w:ascii="Times New Roman" w:eastAsia="Times New Roman" w:hAnsi="Times New Roman" w:cs="Times New Roman"/>
          <w:lang w:eastAsia="ru-RU"/>
        </w:rPr>
        <w:br/>
        <w:t xml:space="preserve">Наиболее ярким клиническим проявлением малярии является лихорадка, которая возникает лишь тогда, когда концентрация малярийных паразитов в крови достигает определенного уровня. Минимальная концентрация паразитов, способная вызвать лихорадку, называется пирогенным порогом, измеряемым количеством паразитов в 1 мкл крови. Пирогенный порог зависит от индивидуальных свойств организма и его иммунного состояния. По ходу инфекции, вследствие развития иммунитета, пирогенный порог непрерывно повышается, и человек, заражающийся малярией повторно, заболевает при большей концентрации паразитов в крови, чем человек, заражающийся малярией впервые в жизни. При первожизненной инфекции пирогенный порог составляет от нескольких паразитов до нескольких десятков в 1 мкл; а у частично иммунных (приезжие из малярийной местности) он может находиться </w:t>
      </w:r>
      <w:r w:rsidRPr="008E2141">
        <w:rPr>
          <w:rFonts w:ascii="Times New Roman" w:eastAsia="Times New Roman" w:hAnsi="Times New Roman" w:cs="Times New Roman"/>
          <w:lang w:eastAsia="ru-RU"/>
        </w:rPr>
        <w:lastRenderedPageBreak/>
        <w:t>на уровне нескольких тысяч паразитов в 1 мкл.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На начальном этапе развития инфекции выделяют следующие периоды: </w:t>
      </w:r>
      <w:r w:rsidRPr="008E2141">
        <w:rPr>
          <w:rFonts w:ascii="Times New Roman" w:eastAsia="Times New Roman" w:hAnsi="Times New Roman" w:cs="Times New Roman"/>
          <w:lang w:eastAsia="ru-RU"/>
        </w:rPr>
        <w:br/>
        <w:t>• от момента заражения до момента выхода паразитов в кровь; </w:t>
      </w:r>
      <w:r w:rsidRPr="008E2141">
        <w:rPr>
          <w:rFonts w:ascii="Times New Roman" w:eastAsia="Times New Roman" w:hAnsi="Times New Roman" w:cs="Times New Roman"/>
          <w:lang w:eastAsia="ru-RU"/>
        </w:rPr>
        <w:br/>
        <w:t>• первичный латентный период; </w:t>
      </w:r>
      <w:r w:rsidRPr="008E2141">
        <w:rPr>
          <w:rFonts w:ascii="Times New Roman" w:eastAsia="Times New Roman" w:hAnsi="Times New Roman" w:cs="Times New Roman"/>
          <w:lang w:eastAsia="ru-RU"/>
        </w:rPr>
        <w:br/>
        <w:t>• от момента заражения до достижения порога обнаружения паразитов в крови - препатентный период, или паразитологическая инкубация (субпатентная паразитемия); </w:t>
      </w:r>
      <w:r w:rsidRPr="008E2141">
        <w:rPr>
          <w:rFonts w:ascii="Times New Roman" w:eastAsia="Times New Roman" w:hAnsi="Times New Roman" w:cs="Times New Roman"/>
          <w:lang w:eastAsia="ru-RU"/>
        </w:rPr>
        <w:br/>
        <w:t>• от момента заражения до достиженияпирогенного порога и появления лихорадочных пароксизмов - инкубационный период.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Существует 4 видовых формы малярии: </w:t>
      </w:r>
      <w:r w:rsidRPr="008E2141">
        <w:rPr>
          <w:rFonts w:ascii="Times New Roman" w:eastAsia="Times New Roman" w:hAnsi="Times New Roman" w:cs="Times New Roman"/>
          <w:lang w:eastAsia="ru-RU"/>
        </w:rPr>
        <w:t>трехдневная, овале-малярия, четырехдневная и тропическая. </w:t>
      </w:r>
      <w:r w:rsidRPr="008E2141">
        <w:rPr>
          <w:rFonts w:ascii="Times New Roman" w:eastAsia="Times New Roman" w:hAnsi="Times New Roman" w:cs="Times New Roman"/>
          <w:lang w:eastAsia="ru-RU"/>
        </w:rPr>
        <w:br/>
        <w:t>Каждая видовая форма имеет свои особенности. Однако типичными для всех являются приступы лихорадки, спленогепатомегалия и анемия. </w:t>
      </w:r>
      <w:r w:rsidRPr="008E2141">
        <w:rPr>
          <w:rFonts w:ascii="Times New Roman" w:eastAsia="Times New Roman" w:hAnsi="Times New Roman" w:cs="Times New Roman"/>
          <w:lang w:eastAsia="ru-RU"/>
        </w:rPr>
        <w:br/>
        <w:t>Малярия - полициклическая инфекция, в ее течении выделяют 4 периода: период инкубации (первичный латентный), первичных острых проявлений, вторичный латентный и период рецидивов. Длительность инкубационного периода зависит от вида и штамма возбудителя. В конце инкубационного периода появляются симптомы - предвестники, продромы: разбитость, мышечная, головная боль, познабливание и др. Второй период характеризуется повторяющимися приступами лихорадки, для которых типично стадийное развитие - смена стадий озноба, жара и пота. Во время озноба, который длится от 30 мин. до 2 - 3 ч, температура тела повышается, больной не может согреться, конечности синюшны и холодны, пульс учащен, дыхание поверхностное, артериальное давление повышенное. К концу этого периода больной согревается, температура достигает 39 - 41°С, наступает период жара: лицо краснеет, кожа становится горячей и сухой, больной возбужден, беспокоен, отмечается головная боль, бред, спутанность сознания, иногда судороги. В конце этого периода температура быстро падает, что сопровождается профузным потоотделением. Больной успокаивается, засыпает, наступает период апирексии. Однако затем приступы повторяются с определенной цикличностью, зависящей от вида возбудителя. В ряде случаев начальная (инициальная) лихорадка имеет неправильный или постоянный характер. </w:t>
      </w:r>
      <w:r w:rsidRPr="008E2141">
        <w:rPr>
          <w:rFonts w:ascii="Times New Roman" w:eastAsia="Times New Roman" w:hAnsi="Times New Roman" w:cs="Times New Roman"/>
          <w:lang w:eastAsia="ru-RU"/>
        </w:rPr>
        <w:br/>
        <w:t>На фоне приступов увеличиваются селезенка, печень, развивается анемия, страдают все системы организма: сердечно-сосудистая (миокардиодистрофические расстройства), нервная (невралгии, невриты, потливость, зябкость, мигрени), мочеполовая (симптомы нефрита), кроветворная (гипохромная анемия, лейкопения, нейтропения, лимфомоноцитоз, тромбоцитопения) и др. После 10 - 12 и более приступов инфекция постепенно затухает, наступает вторичный латентный период. При неправильном или неэффективном лечении спустя несколько недель - месяцев возникают ближние (3 мес), поздний или отдаленные (6-9 мес.) рецидивы.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Трехдневная малярия</w:t>
      </w:r>
      <w:r w:rsidRPr="008E2141">
        <w:rPr>
          <w:rFonts w:ascii="Times New Roman" w:eastAsia="Times New Roman" w:hAnsi="Times New Roman" w:cs="Times New Roman"/>
          <w:lang w:eastAsia="ru-RU"/>
        </w:rPr>
        <w:t>. Длительность инкубационного периода: минимальная - 10 - 20 дней, при заражении брадиспоро-зоитами - 6 - 12 и более месяцев. </w:t>
      </w:r>
      <w:r w:rsidRPr="008E2141">
        <w:rPr>
          <w:rFonts w:ascii="Times New Roman" w:eastAsia="Times New Roman" w:hAnsi="Times New Roman" w:cs="Times New Roman"/>
          <w:lang w:eastAsia="ru-RU"/>
        </w:rPr>
        <w:br/>
        <w:t>Характерны продромальные явления в конце инкубации. За несколько дней до начала приступов появляется познабливание, головная боль, боли в пояснице, разбитость, тошнота. Заболевание начинается остро. Первые 5-7 дней лихорадка может носить неправильный характер (инициальная), затем устанавливается интермиттирующего типа лихорадка с типичным чередованием приступов через день. Для приступа свойственна четкая смена стадий озноба, жара и пота. Период жара длится 2 - 6 ч, реже 12 ч и сменяется периодом потения. Приступы возникают, как правило, в первой половине дня. Селезенка и печень после 2-3 температурных пароксизмов увеличиваются, при пальпации чувствительны. На 2 - 3-й неделе развивается умеренная анемия. Для этой видовой формы характерны ближние и отдаленные рецидивы. Общая продолжительность болезни составляет 2-3 года.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Малярия овале</w:t>
      </w:r>
      <w:r w:rsidRPr="008E2141">
        <w:rPr>
          <w:rFonts w:ascii="Times New Roman" w:eastAsia="Times New Roman" w:hAnsi="Times New Roman" w:cs="Times New Roman"/>
          <w:lang w:eastAsia="ru-RU"/>
        </w:rPr>
        <w:t>. По многим клинико-патогенетическим признакам сходна с малярией трехдневной, но отличается более легким течением. Минимальный инкубационный период 11 дней, может иметь место длительная инкубация, как при трехдневной - 6 - 12 - 18 месяцев; из публикаций известен крайний срок инкубации - 52 месяца. </w:t>
      </w:r>
      <w:r w:rsidRPr="008E2141">
        <w:rPr>
          <w:rFonts w:ascii="Times New Roman" w:eastAsia="Times New Roman" w:hAnsi="Times New Roman" w:cs="Times New Roman"/>
          <w:lang w:eastAsia="ru-RU"/>
        </w:rPr>
        <w:br/>
        <w:t>Приступы лихорадки наступают через день и в отличие от 3-х дневной малярии возникают преимущественно в вечернее время. Возможны ранние и отдаленные рецидивы. Длительность болезни составляет 3-4 года (в отдельных случаях до 8 лет).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Четрырехдневная малярия</w:t>
      </w:r>
      <w:r w:rsidRPr="008E2141">
        <w:rPr>
          <w:rFonts w:ascii="Times New Roman" w:eastAsia="Times New Roman" w:hAnsi="Times New Roman" w:cs="Times New Roman"/>
          <w:lang w:eastAsia="ru-RU"/>
        </w:rPr>
        <w:t>. Относится к доброкачественным видам малярийной инфекции. Инкубационный период составляет 25 - 42 дня, после чего возникают приступы лихорадки с четким чередованием через 2 дня. Спленогепатомегалия выражена слабо, анемия развивается в редких случаях. Эта форма отличается низкой паразитемией (даже во время острых проявлений) и длительным течением (от 4 - 5 до 40 - 50 лет). Все это время плазмодии находятся в крови, где идет вялый процесс эритроцитарной шизогонии. Вследствие длительной персистенции возбудителя формируется самопрогрессирующий нефроти-ческий синдром с отеками, массивной протеинурией, гипертонией, чаще возникающий у детей.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Тропическая малярия</w:t>
      </w:r>
      <w:r w:rsidRPr="008E2141">
        <w:rPr>
          <w:rFonts w:ascii="Times New Roman" w:eastAsia="Times New Roman" w:hAnsi="Times New Roman" w:cs="Times New Roman"/>
          <w:lang w:eastAsia="ru-RU"/>
        </w:rPr>
        <w:t xml:space="preserve">. Минимальная продолжительность инкубационного периода составляет 7 дней, колебания до 10 - 16 суток. Характерны продромальные явления в конце инкубационного периода: недомогание, усталость, головная боль, боли в суставах, тошнота, потеря аппетита, чувство познабливания. Начальная лихорадка имеет постоянный или неправильный характер, инициальная лихорадка. У больных тропической малярией часто отсутствуют типичные для малярии симптомы приступа: нет или слабо выражен озноб, лихорадочный период длится до 30 - 40 часов, температура падает без резкого потоотделения, выражены мышечные и суставные боли. Отмечаются церебральные явления - головная боль, спутанность сознания, бессонница, судороги, нередко </w:t>
      </w:r>
      <w:r w:rsidRPr="008E2141">
        <w:rPr>
          <w:rFonts w:ascii="Times New Roman" w:eastAsia="Times New Roman" w:hAnsi="Times New Roman" w:cs="Times New Roman"/>
          <w:lang w:eastAsia="ru-RU"/>
        </w:rPr>
        <w:lastRenderedPageBreak/>
        <w:t>развивается гепатит с холемией, возникают признаки респираторной патологии (явления бронхита, бронхопневмонии); довольно часто выражен абдоминальный синдром (боли в животе, тошнота, рвота, диарея); нарушается функция почек. </w:t>
      </w:r>
      <w:r w:rsidRPr="008E2141">
        <w:rPr>
          <w:rFonts w:ascii="Times New Roman" w:eastAsia="Times New Roman" w:hAnsi="Times New Roman" w:cs="Times New Roman"/>
          <w:lang w:eastAsia="ru-RU"/>
        </w:rPr>
        <w:br/>
        <w:t>Такое разнообразие органных симптомов затрудняет диагностику, является причиной ошибочных диагнозов. </w:t>
      </w:r>
      <w:r w:rsidRPr="008E2141">
        <w:rPr>
          <w:rFonts w:ascii="Times New Roman" w:eastAsia="Times New Roman" w:hAnsi="Times New Roman" w:cs="Times New Roman"/>
          <w:lang w:eastAsia="ru-RU"/>
        </w:rPr>
        <w:br/>
        <w:t>Длительность тропической малярии от 6 мес. до 1 года. </w:t>
      </w:r>
      <w:r w:rsidRPr="008E2141">
        <w:rPr>
          <w:rFonts w:ascii="Times New Roman" w:eastAsia="Times New Roman" w:hAnsi="Times New Roman" w:cs="Times New Roman"/>
          <w:lang w:eastAsia="ru-RU"/>
        </w:rPr>
        <w:br/>
        <w:t>У лиц, впервые встречающих с инфекцией и не имеющих иммунитета, может развиваться тяжелая и осложненная тропическая малярия, злокачественная ее форма: малярийная кома, гемоглобинурийная лихорадка, острая почечная недостаточность, алгидная форма, обычно связанные с очень высокой паразитемией (100 000 плазмодиев в 1 мкл крови).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Малярийная кома</w:t>
      </w:r>
      <w:r w:rsidRPr="008E2141">
        <w:rPr>
          <w:rFonts w:ascii="Times New Roman" w:eastAsia="Times New Roman" w:hAnsi="Times New Roman" w:cs="Times New Roman"/>
          <w:lang w:eastAsia="ru-RU"/>
        </w:rPr>
        <w:t> - церебральная патология при тропической малярии отличается быстрым, бурным, иногда молниеносным развитием и тяжелым прогнозом. В ее течении выделяют три периода: сомноленции, сопора и глубокой комы, летальность при которой близка к 100%. </w:t>
      </w:r>
      <w:r w:rsidRPr="008E2141">
        <w:rPr>
          <w:rFonts w:ascii="Times New Roman" w:eastAsia="Times New Roman" w:hAnsi="Times New Roman" w:cs="Times New Roman"/>
          <w:lang w:eastAsia="ru-RU"/>
        </w:rPr>
        <w:br/>
        <w:t>Нередко церебральная патология отягощается острой почечной недостаточностью. </w:t>
      </w:r>
      <w:r w:rsidRPr="008E2141">
        <w:rPr>
          <w:rFonts w:ascii="Times New Roman" w:eastAsia="Times New Roman" w:hAnsi="Times New Roman" w:cs="Times New Roman"/>
          <w:lang w:eastAsia="ru-RU"/>
        </w:rPr>
        <w:br/>
        <w:t>Не менее тяжелым течением характеризуется гемоглобинурийная лихорадка, патогенетически связанная с внутрисосудистым гемолизом. Чаще всего она развивается у лиц с генетически обусловленной энзимопенией (дефицитом фермента Г-б-ФД) на фоне приема противомалярийных препаратов. Может закончиться гибелью больного от анурии вследствие развития острой почечной недостаточности. </w:t>
      </w:r>
      <w:r w:rsidRPr="008E2141">
        <w:rPr>
          <w:rFonts w:ascii="Times New Roman" w:eastAsia="Times New Roman" w:hAnsi="Times New Roman" w:cs="Times New Roman"/>
          <w:lang w:eastAsia="ru-RU"/>
        </w:rPr>
        <w:br/>
        <w:t>Алгидная форма тропической малярии встречается реже и характеризуется холероподобным течением.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Смешанная малярия</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В эндемичных по малярии районах встречается одновременное заражение несколькими видами плазмодиев. Это приводит к нетипичному течению болезни, затрудняет диагностику.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Клиника малярии у частично иммунных</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Клинические проявления малярии у местного населения эндемичных зон, людей, которые в результате многократного повторного заражения приобретают относительный иммунитет, явные симптомы болезни часто отсутствуют или выражены слабо, паразитемия на низком уровне. Такое состояние неустойчивого равновесия может нарушаться при различных стрессовых явлениях - травмах, беременности и родах, присоединяющихся инфекциях.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Малярия у детей</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В эндемичных по малярии странах малярия является одной из причин высокой смертности детей. </w:t>
      </w:r>
      <w:r w:rsidRPr="008E2141">
        <w:rPr>
          <w:rFonts w:ascii="Times New Roman" w:eastAsia="Times New Roman" w:hAnsi="Times New Roman" w:cs="Times New Roman"/>
          <w:lang w:eastAsia="ru-RU"/>
        </w:rPr>
        <w:br/>
        <w:t>Дети до 6-месячного возраста, рожденные иммунными женщинами, в этих районах приобретают пассивный иммунитет и заболевают малярией очень редко. Наиболее тяжело, нередко с летальным исходом, болеют дети в возрасте от 6 мес. до 4 - 5 лет. Клинические проявления у детей этого возраста отличаются своеобразием. Нередко отсутствует самый яркий симптом - малярийный пароксизм. В то же время наблюдаются такие симптомы, как судороги, рвота, понос, боли в животе, отсутствуют ознобы в начале пароксизма и потение в конце. </w:t>
      </w:r>
      <w:r w:rsidRPr="008E2141">
        <w:rPr>
          <w:rFonts w:ascii="Times New Roman" w:eastAsia="Times New Roman" w:hAnsi="Times New Roman" w:cs="Times New Roman"/>
          <w:lang w:eastAsia="ru-RU"/>
        </w:rPr>
        <w:br/>
        <w:t>На коже - высыпания в виде геморрагии, пятнистых элементов. Быстро нарастает анемия. </w:t>
      </w:r>
      <w:r w:rsidRPr="008E2141">
        <w:rPr>
          <w:rFonts w:ascii="Times New Roman" w:eastAsia="Times New Roman" w:hAnsi="Times New Roman" w:cs="Times New Roman"/>
          <w:lang w:eastAsia="ru-RU"/>
        </w:rPr>
        <w:br/>
        <w:t>У детей старших возрастных групп малярия обычно протекает так же, как и у взрослых.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Малярия у беременных</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Весьма неблагоприятно влияет малярийная инфекция на течение и исход беременности. Она может быть причиной абортов, преждевременных родов, эклампсии беременных и летальных исходов.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Прививная (шизонтная) малярия</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Эта малярия может быть вызвана любым видом возбудителя малярии человека, однако превалирующим видом является P. malariae. </w:t>
      </w:r>
      <w:r w:rsidRPr="008E2141">
        <w:rPr>
          <w:rFonts w:ascii="Times New Roman" w:eastAsia="Times New Roman" w:hAnsi="Times New Roman" w:cs="Times New Roman"/>
          <w:lang w:eastAsia="ru-RU"/>
        </w:rPr>
        <w:br/>
        <w:t>В прошлые годы для лечения больных шизофренией, нейросифилиса применяли метод пиротерапии, заражая их малярией путем введения крови малярийного больного. Это так называемая терапевтическая малярия. </w:t>
      </w:r>
      <w:r w:rsidRPr="008E2141">
        <w:rPr>
          <w:rFonts w:ascii="Times New Roman" w:eastAsia="Times New Roman" w:hAnsi="Times New Roman" w:cs="Times New Roman"/>
          <w:lang w:eastAsia="ru-RU"/>
        </w:rPr>
        <w:br/>
        <w:t>В настоящее время в зависимости от условий заражения инфицированной плазмодиями кровью выделяют гемотрансфузионную и шприцевую малярию. В литературе описаны случаи акцидентной малярии - профессионального заражения медицинского и лабораторного персонала, а также случаи заражения реципиентов трансплантируемых органов. </w:t>
      </w:r>
      <w:r w:rsidRPr="008E2141">
        <w:rPr>
          <w:rFonts w:ascii="Times New Roman" w:eastAsia="Times New Roman" w:hAnsi="Times New Roman" w:cs="Times New Roman"/>
          <w:lang w:eastAsia="ru-RU"/>
        </w:rPr>
        <w:br/>
        <w:t>Жизнеспособность плазмодиев в крови доноров при 4°С достигает 7-10 дней. </w:t>
      </w:r>
      <w:r w:rsidRPr="008E2141">
        <w:rPr>
          <w:rFonts w:ascii="Times New Roman" w:eastAsia="Times New Roman" w:hAnsi="Times New Roman" w:cs="Times New Roman"/>
          <w:lang w:eastAsia="ru-RU"/>
        </w:rPr>
        <w:br/>
        <w:t>Основным отличием шизонтной малярии является отсутствие экзоэритроцитарной фазы развития в печени. Инкубационный период зависит от объема введенной крови и интенсивности паразитемии у донора, он колеблется от 3 - 4 дней (при высокой паразитемии у донора) до 3 месяцев. </w:t>
      </w:r>
      <w:r w:rsidRPr="008E2141">
        <w:rPr>
          <w:rFonts w:ascii="Times New Roman" w:eastAsia="Times New Roman" w:hAnsi="Times New Roman" w:cs="Times New Roman"/>
          <w:lang w:eastAsia="ru-RU"/>
        </w:rPr>
        <w:br/>
        <w:t>Следует отметить, что посттрансфузионная малярия может протекать и в тяжелой форме, а при отсутствии своевременного лечения давать неблагоприятный исход. Диагностика ее затруднительна прежде всего из-за отсутствия у врача предположения о возможности внутрибольничного заражения малярией. </w:t>
      </w:r>
      <w:r w:rsidRPr="008E2141">
        <w:rPr>
          <w:rFonts w:ascii="Times New Roman" w:eastAsia="Times New Roman" w:hAnsi="Times New Roman" w:cs="Times New Roman"/>
          <w:lang w:eastAsia="ru-RU"/>
        </w:rPr>
        <w:br/>
        <w:t>Рост случаев шизонтной малярии в настоящее время связан с распространением наркомании. </w:t>
      </w:r>
      <w:r w:rsidRPr="008E2141">
        <w:rPr>
          <w:rFonts w:ascii="Times New Roman" w:eastAsia="Times New Roman" w:hAnsi="Times New Roman" w:cs="Times New Roman"/>
          <w:lang w:eastAsia="ru-RU"/>
        </w:rPr>
        <w:br/>
        <w:t>При лечении таких больных нет необходимости назначать тканевые шизонтоциды. Одной из форм шизонтной малярии является врожденная инфекция, т. е. заражение плода во время внутриутробного развития (трансплацентарно при повреждении плаценты) или во время родов.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Иммунитет при малярии</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В процессе эволюции у человека выработались разные механизмы устойчивости к малярии: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lang w:eastAsia="ru-RU"/>
        </w:rPr>
        <w:lastRenderedPageBreak/>
        <w:t>1. врожденный иммунитет, связанный с генетическими факторами; </w:t>
      </w:r>
      <w:r w:rsidRPr="008E2141">
        <w:rPr>
          <w:rFonts w:ascii="Times New Roman" w:eastAsia="Times New Roman" w:hAnsi="Times New Roman" w:cs="Times New Roman"/>
          <w:lang w:eastAsia="ru-RU"/>
        </w:rPr>
        <w:br/>
        <w:t>2. приобретенный активный; </w:t>
      </w:r>
      <w:r w:rsidRPr="008E2141">
        <w:rPr>
          <w:rFonts w:ascii="Times New Roman" w:eastAsia="Times New Roman" w:hAnsi="Times New Roman" w:cs="Times New Roman"/>
          <w:lang w:eastAsia="ru-RU"/>
        </w:rPr>
        <w:br/>
        <w:t>3. приобретенный пассивный иммунитет.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Врожденный иммунитет</w:t>
      </w:r>
      <w:r w:rsidRPr="008E2141">
        <w:rPr>
          <w:rFonts w:ascii="Times New Roman" w:eastAsia="Times New Roman" w:hAnsi="Times New Roman" w:cs="Times New Roman"/>
          <w:lang w:eastAsia="ru-RU"/>
        </w:rPr>
        <w:t> может быть связан с присутствием в организме человека веществ, повреждающих паразита. Например, отсутствие на эритроцитах у большого количества африканцев (жителей Западной Африки и американских негров) группового антигена Duffy, который играет роль эритроцитарного рецептора для P. vivax, делает их невосприимчивыми к заражению трехдневной малярией. К числу внутриэритроцитарных генетических факторов иммунитета относятся изменения гемоглобина (содержание S гемоглобина), дефицит фермента Г-6-ФДГ, низкий уровень АТФ. Люди с такими генетическими показателями проявляют относительную устойчивость к P. falciparum, P. vivax.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Приобретенный активный иммунитет</w:t>
      </w:r>
      <w:r w:rsidRPr="008E2141">
        <w:rPr>
          <w:rFonts w:ascii="Times New Roman" w:eastAsia="Times New Roman" w:hAnsi="Times New Roman" w:cs="Times New Roman"/>
          <w:lang w:eastAsia="ru-RU"/>
        </w:rPr>
        <w:t> обусловлен перенесенной инфекцией. Он связан с гуморальной перестройкой, выработкой антител, повышением уровня сывороточных иммуноглобулинов. Защитную роль играет лишь малая часть антител; кроме того, антитела вырабатываются только против эритроцитарных стадий (ВОЗ, 1977 г.). Иммунитет нестойкий, быстро исчезает после освобождения организма от возбудителя, имеет видо- и штаммоспецифический характер. Одним из существенных факторов иммунитета является фагоцитоз. </w:t>
      </w:r>
      <w:r w:rsidRPr="008E2141">
        <w:rPr>
          <w:rFonts w:ascii="Times New Roman" w:eastAsia="Times New Roman" w:hAnsi="Times New Roman" w:cs="Times New Roman"/>
          <w:lang w:eastAsia="ru-RU"/>
        </w:rPr>
        <w:br/>
        <w:t>У коренных жителей высокоэндемичных районов тропической Африки, где основным возбудителем является P. falciparum, в результате многократных реинфекций вырабатывается напряженный иммунитет против паразитов и продуктов их обмена. Инвазия проходит при крайне низкой паразитемии и отсутствии явных клинических проявлений, что является причиной трудного выявления паразитоносителей среди контингентов, прибывающих в Украину из таких районов. </w:t>
      </w:r>
      <w:r w:rsidRPr="008E2141">
        <w:rPr>
          <w:rFonts w:ascii="Times New Roman" w:eastAsia="Times New Roman" w:hAnsi="Times New Roman" w:cs="Times New Roman"/>
          <w:lang w:eastAsia="ru-RU"/>
        </w:rPr>
        <w:br/>
        <w:t>В высокоэндемичных районах дети до трехмесячного возраста малярией не заражаются, получая пассивный иммунитeт от гипериммунной матери. Наибольшая заболеваемость малярией детей второго полугодия жизни связана с угасанием иммунитета. Заболевание у таких детей характеризуется тяжелым течением и высокой паразитемией. </w:t>
      </w:r>
      <w:r w:rsidRPr="008E2141">
        <w:rPr>
          <w:rFonts w:ascii="Times New Roman" w:eastAsia="Times New Roman" w:hAnsi="Times New Roman" w:cs="Times New Roman"/>
          <w:lang w:eastAsia="ru-RU"/>
        </w:rPr>
        <w:br/>
        <w:t>Не теряют значения попытки создания искусственного приобретенного активного иммунитета путем применения вакцин. Доказана возможность создания иммунитета в результате вакцинации аттенуированными спорозоитами. Так, иммунизация людей облученными спорозоитами предохраняла их от заражения на протяжении 3-6 мес. (D. Clyde, V. McCarthy, R. Miller, W. Woodward, 1975 г.). </w:t>
      </w:r>
      <w:r w:rsidRPr="008E2141">
        <w:rPr>
          <w:rFonts w:ascii="Times New Roman" w:eastAsia="Times New Roman" w:hAnsi="Times New Roman" w:cs="Times New Roman"/>
          <w:lang w:eastAsia="ru-RU"/>
        </w:rPr>
        <w:br/>
        <w:t>Предприняты попытки создания мерозоитных и гаметных противомалярийных вакцин, а также синтетический мультивидовой вакцины, предложенной колумбийскими иммунологами (1987 г.).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Осложнения малярии: </w:t>
      </w:r>
      <w:r w:rsidRPr="008E2141">
        <w:rPr>
          <w:rFonts w:ascii="Times New Roman" w:eastAsia="Times New Roman" w:hAnsi="Times New Roman" w:cs="Times New Roman"/>
          <w:lang w:eastAsia="ru-RU"/>
        </w:rPr>
        <w:t>малярийная кома, разрыв селезенки, гемоглобинурийная лихорадка.</w:t>
      </w:r>
    </w:p>
    <w:p w:rsidR="008E2141" w:rsidRPr="008E2141" w:rsidRDefault="008E2141" w:rsidP="008E2141">
      <w:pPr>
        <w:shd w:val="clear" w:color="auto" w:fill="FFFFFF"/>
        <w:spacing w:after="0" w:line="273" w:lineRule="atLeast"/>
        <w:ind w:left="75"/>
        <w:outlineLvl w:val="1"/>
        <w:rPr>
          <w:rFonts w:ascii="Times New Roman" w:eastAsia="Times New Roman" w:hAnsi="Times New Roman" w:cs="Times New Roman"/>
          <w:b/>
          <w:bCs/>
          <w:lang w:eastAsia="ru-RU"/>
        </w:rPr>
      </w:pPr>
      <w:bookmarkStart w:id="3" w:name="diagnosing"/>
      <w:bookmarkEnd w:id="3"/>
      <w:r w:rsidRPr="008E2141">
        <w:rPr>
          <w:rFonts w:ascii="Times New Roman" w:eastAsia="Times New Roman" w:hAnsi="Times New Roman" w:cs="Times New Roman"/>
          <w:b/>
          <w:bCs/>
          <w:lang w:eastAsia="ru-RU"/>
        </w:rPr>
        <w:t>Диагностика Малярии:</w:t>
      </w:r>
    </w:p>
    <w:p w:rsidR="008E2141" w:rsidRPr="008E2141" w:rsidRDefault="008E2141" w:rsidP="008E2141">
      <w:pPr>
        <w:shd w:val="clear" w:color="auto" w:fill="FFFFFF"/>
        <w:spacing w:after="0" w:line="273" w:lineRule="atLeast"/>
        <w:rPr>
          <w:rFonts w:ascii="Times New Roman" w:eastAsia="Times New Roman" w:hAnsi="Times New Roman" w:cs="Times New Roman"/>
          <w:lang w:eastAsia="ru-RU"/>
        </w:rPr>
      </w:pPr>
      <w:r w:rsidRPr="008E2141">
        <w:rPr>
          <w:rFonts w:ascii="Times New Roman" w:eastAsia="Times New Roman" w:hAnsi="Times New Roman" w:cs="Times New Roman"/>
          <w:b/>
          <w:bCs/>
          <w:lang w:eastAsia="ru-RU"/>
        </w:rPr>
        <w:t>Диагностика малярии</w:t>
      </w:r>
      <w:r w:rsidRPr="008E2141">
        <w:rPr>
          <w:rFonts w:ascii="Times New Roman" w:eastAsia="Times New Roman" w:hAnsi="Times New Roman" w:cs="Times New Roman"/>
          <w:lang w:eastAsia="ru-RU"/>
        </w:rPr>
        <w:t> базируется на анализе клинических проявлений болезни, данных эпидемиологического и географического анамнеза и подтверждается результатами лабораторного исследования крови. </w:t>
      </w:r>
      <w:r w:rsidRPr="008E2141">
        <w:rPr>
          <w:rFonts w:ascii="Times New Roman" w:eastAsia="Times New Roman" w:hAnsi="Times New Roman" w:cs="Times New Roman"/>
          <w:lang w:eastAsia="ru-RU"/>
        </w:rPr>
        <w:br/>
        <w:t>Окончательный диагноз видовой формы малярийной инфекции основан на результатах лабораторного исследования крови. </w:t>
      </w:r>
      <w:r w:rsidRPr="008E2141">
        <w:rPr>
          <w:rFonts w:ascii="Times New Roman" w:eastAsia="Times New Roman" w:hAnsi="Times New Roman" w:cs="Times New Roman"/>
          <w:lang w:eastAsia="ru-RU"/>
        </w:rPr>
        <w:br/>
        <w:t>Для лабораторной диагностики применяют паразитологический и иммунологический методы исследования.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Паразитологический метод</w:t>
      </w:r>
      <w:r w:rsidRPr="008E2141">
        <w:rPr>
          <w:rFonts w:ascii="Times New Roman" w:eastAsia="Times New Roman" w:hAnsi="Times New Roman" w:cs="Times New Roman"/>
          <w:lang w:eastAsia="ru-RU"/>
        </w:rPr>
        <w:t> - гемоскопия тонкого мазка и толстой капли крови является ведущим. Диагноз подтверждается при обнаружении в крови любых эритроцитарных стадий плазмодиев. Надежность паразитологической диагностики зависит от уровня профессиональной подготовки лаборанта и качественного выполнения методики исследования. </w:t>
      </w:r>
      <w:r w:rsidRPr="008E2141">
        <w:rPr>
          <w:rFonts w:ascii="Times New Roman" w:eastAsia="Times New Roman" w:hAnsi="Times New Roman" w:cs="Times New Roman"/>
          <w:lang w:eastAsia="ru-RU"/>
        </w:rPr>
        <w:br/>
        <w:t>Вероятность обнаружения плазмодиев в толстой капле в 20 - 40 раз выше, чем в тонком мазке, однако для определения вида возбудителя надо исследовать мазок. Кровь нужно брать независимо от подъема температуры, т. к. паразиты циркулируют в крови и в интервалах между приступами и при отсутствии клинических проявлений болезни у паразитоносителей. </w:t>
      </w:r>
      <w:r w:rsidRPr="008E2141">
        <w:rPr>
          <w:rFonts w:ascii="Times New Roman" w:eastAsia="Times New Roman" w:hAnsi="Times New Roman" w:cs="Times New Roman"/>
          <w:lang w:eastAsia="ru-RU"/>
        </w:rPr>
        <w:br/>
        <w:t>При режиме исследований, рекомендуемом ВОЗ для массовых обследований, необходимо тщательно просмотреть 100 полей зрения в толстой капле. Исследование двух толстых капель в течение 2,5 мин. на каждую более эффективно, чем исследование одной толстой капли в течение 5 мин. При выявлении плазмодиев малярии в первых же полях зрения просмотр препаратов не прекращают до тех пор, пока не будут просмотрены 100 полей зрения, чтобы не пропустить возможную микст-инфекцию. </w:t>
      </w:r>
      <w:r w:rsidRPr="008E2141">
        <w:rPr>
          <w:rFonts w:ascii="Times New Roman" w:eastAsia="Times New Roman" w:hAnsi="Times New Roman" w:cs="Times New Roman"/>
          <w:lang w:eastAsia="ru-RU"/>
        </w:rPr>
        <w:br/>
        <w:t>От концентрации паразитов в крови зависит вероятность их обнаружения. Минимальная концентрация паразитов, которая может быть выявлена при исследовании толстой капли, называется порогом обнаружения. При режиме, рекомендуемом ВОЗ для массовых обследований (просмотр 100 полей зрения толстой капли или 0,2 мкл крови), порог обнаружения составляет 5 паразитов в 1 мкл. </w:t>
      </w:r>
      <w:r w:rsidRPr="008E2141">
        <w:rPr>
          <w:rFonts w:ascii="Times New Roman" w:eastAsia="Times New Roman" w:hAnsi="Times New Roman" w:cs="Times New Roman"/>
          <w:lang w:eastAsia="ru-RU"/>
        </w:rPr>
        <w:br/>
        <w:t>Паразитемия выше порога обнаружения носит название патентной, а ниже его - субпатентной. </w:t>
      </w:r>
      <w:r w:rsidRPr="008E2141">
        <w:rPr>
          <w:rFonts w:ascii="Times New Roman" w:eastAsia="Times New Roman" w:hAnsi="Times New Roman" w:cs="Times New Roman"/>
          <w:lang w:eastAsia="ru-RU"/>
        </w:rPr>
        <w:br/>
        <w:t>При выявлении у больного косвенных признаков малярийной инфекции (пребывание в малярийной зоне, гипохромная анемия, наличие пигментофагов в крови - моноцитов с глыбками малярийного пигмента почти черного цвета в цитоплазме) надо исследовать толстую каплю более тщательно и не две, а серию - 4 - 6 при одном уколе. Кроме того, при отрицательном результате в подозрительных случаях рекомендуется забор крови проводить многократно (4-6 раз в сутки) в течение 2-3 дней.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lang w:eastAsia="ru-RU"/>
        </w:rPr>
        <w:lastRenderedPageBreak/>
        <w:t>В лабораторном ответе указывают латинское название возбудителя, родовое название Plasmodium сокращается до «Р», видовое не сокращается, а также стадии развития возбудителя (обязательно при обнаружении P. falciparum). </w:t>
      </w:r>
      <w:r w:rsidRPr="008E2141">
        <w:rPr>
          <w:rFonts w:ascii="Times New Roman" w:eastAsia="Times New Roman" w:hAnsi="Times New Roman" w:cs="Times New Roman"/>
          <w:lang w:eastAsia="ru-RU"/>
        </w:rPr>
        <w:br/>
        <w:t>Для контроля эффективности лечения и выявления возможной резистентности возбудителя к применяемым противомалярийным препаратам проводят подсчет численности плазмодиев. </w:t>
      </w:r>
      <w:r w:rsidRPr="008E2141">
        <w:rPr>
          <w:rFonts w:ascii="Times New Roman" w:eastAsia="Times New Roman" w:hAnsi="Times New Roman" w:cs="Times New Roman"/>
          <w:lang w:eastAsia="ru-RU"/>
        </w:rPr>
        <w:br/>
        <w:t>Через сутки после начала лечения уровень паразитемии должен снизиться на 25% и более. На 3-й день от начала лечения уровень паразитемии не должен превышать 25% исходного до начала лечения. </w:t>
      </w:r>
      <w:r w:rsidRPr="008E2141">
        <w:rPr>
          <w:rFonts w:ascii="Times New Roman" w:eastAsia="Times New Roman" w:hAnsi="Times New Roman" w:cs="Times New Roman"/>
          <w:lang w:eastAsia="ru-RU"/>
        </w:rPr>
        <w:br/>
        <w:t>Наличие паразитов в препаратах крови на 4-й день после начала лечения служит показателем резистентности возбудителя к применяемому препарату. По рекомендации ВОЗ, для определения численности (степени паразитемии) можно руководствоваться впечатлением от просмотра, если: </w:t>
      </w:r>
      <w:r w:rsidRPr="008E2141">
        <w:rPr>
          <w:rFonts w:ascii="Times New Roman" w:eastAsia="Times New Roman" w:hAnsi="Times New Roman" w:cs="Times New Roman"/>
          <w:lang w:eastAsia="ru-RU"/>
        </w:rPr>
        <w:br/>
        <w:t>• при 5-минутном просмотре толстой капли можно обнаружить не более 10 плазмодиев, это ориентировочно соответствует от 5 до 50 плазмодиев в 1 мкл;</w:t>
      </w:r>
      <w:r w:rsidRPr="008E2141">
        <w:rPr>
          <w:rFonts w:ascii="Times New Roman" w:eastAsia="Times New Roman" w:hAnsi="Times New Roman" w:cs="Times New Roman"/>
          <w:lang w:eastAsia="ru-RU"/>
        </w:rPr>
        <w:br/>
        <w:t>• паразитов немного, но они попадаются в первых же полях зрения - 50 - 500 в 1 мкл; </w:t>
      </w:r>
      <w:r w:rsidRPr="008E2141">
        <w:rPr>
          <w:rFonts w:ascii="Times New Roman" w:eastAsia="Times New Roman" w:hAnsi="Times New Roman" w:cs="Times New Roman"/>
          <w:lang w:eastAsia="ru-RU"/>
        </w:rPr>
        <w:br/>
        <w:t>• паразиты есть почти в каждом поле зрения, часто по несколько штук - 500 - 5000 в 1 мкл; </w:t>
      </w:r>
      <w:r w:rsidRPr="008E2141">
        <w:rPr>
          <w:rFonts w:ascii="Times New Roman" w:eastAsia="Times New Roman" w:hAnsi="Times New Roman" w:cs="Times New Roman"/>
          <w:lang w:eastAsia="ru-RU"/>
        </w:rPr>
        <w:br/>
        <w:t>• паразитов много, все поле усеяно ими - более 5000 в 1 мкл. </w:t>
      </w:r>
      <w:r w:rsidRPr="008E2141">
        <w:rPr>
          <w:rFonts w:ascii="Times New Roman" w:eastAsia="Times New Roman" w:hAnsi="Times New Roman" w:cs="Times New Roman"/>
          <w:lang w:eastAsia="ru-RU"/>
        </w:rPr>
        <w:br/>
        <w:t>Существует и более точный метод подсчета, основанный на сравнении числа паразитов с числом форменных элементов крови - лейкоцитов или эритроцитов. </w:t>
      </w:r>
      <w:r w:rsidRPr="008E2141">
        <w:rPr>
          <w:rFonts w:ascii="Times New Roman" w:eastAsia="Times New Roman" w:hAnsi="Times New Roman" w:cs="Times New Roman"/>
          <w:lang w:eastAsia="ru-RU"/>
        </w:rPr>
        <w:br/>
        <w:t>Обнаружение в периферической крови зрелых трофозоитов и шизонтов - морул при тропической малярии свидетельствует о злокачественном течении болезни, о чем лаборатория должна срочно сообщить лечащему врачу. </w:t>
      </w:r>
      <w:r w:rsidRPr="008E2141">
        <w:rPr>
          <w:rFonts w:ascii="Times New Roman" w:eastAsia="Times New Roman" w:hAnsi="Times New Roman" w:cs="Times New Roman"/>
          <w:lang w:eastAsia="ru-RU"/>
        </w:rPr>
        <w:br/>
        <w:t>У жителей эндемичных районов, обладающих частичным иммунитетом, бывает низкая паразитемия, что приводит к необходимости исследования серии толстых капель и повторения анализов крови. Затрудняют диагностику также изменения морфологии паразитов, что может быть следствием приема химиопрепаратов, а также результатом нарушений методики приготовления и окраски.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Иммунологические методы диагностики малярии</w:t>
      </w:r>
      <w:r w:rsidRPr="008E2141">
        <w:rPr>
          <w:rFonts w:ascii="Times New Roman" w:eastAsia="Times New Roman" w:hAnsi="Times New Roman" w:cs="Times New Roman"/>
          <w:lang w:eastAsia="ru-RU"/>
        </w:rPr>
        <w:t> основаны на обнаружении: </w:t>
      </w:r>
      <w:r w:rsidRPr="008E2141">
        <w:rPr>
          <w:rFonts w:ascii="Times New Roman" w:eastAsia="Times New Roman" w:hAnsi="Times New Roman" w:cs="Times New Roman"/>
          <w:lang w:eastAsia="ru-RU"/>
        </w:rPr>
        <w:br/>
        <w:t>1. в сыворотке крови обследуемого антител; </w:t>
      </w:r>
      <w:r w:rsidRPr="008E2141">
        <w:rPr>
          <w:rFonts w:ascii="Times New Roman" w:eastAsia="Times New Roman" w:hAnsi="Times New Roman" w:cs="Times New Roman"/>
          <w:lang w:eastAsia="ru-RU"/>
        </w:rPr>
        <w:br/>
        <w:t>2. растворимых паразитарных антигенов. </w:t>
      </w:r>
      <w:r w:rsidRPr="008E2141">
        <w:rPr>
          <w:rFonts w:ascii="Times New Roman" w:eastAsia="Times New Roman" w:hAnsi="Times New Roman" w:cs="Times New Roman"/>
          <w:lang w:eastAsia="ru-RU"/>
        </w:rPr>
        <w:br/>
        <w:t>В практике нашли большее применение первые. Чаще других тест-систем применяется непрямая реакция иммунофлуоресценции (НРИФ). В качестве антигена для диагностики трехдневной и четырехдневной малярии служат мазки и капли крови с большим количеством шизонтов. </w:t>
      </w:r>
      <w:r w:rsidRPr="008E2141">
        <w:rPr>
          <w:rFonts w:ascii="Times New Roman" w:eastAsia="Times New Roman" w:hAnsi="Times New Roman" w:cs="Times New Roman"/>
          <w:lang w:eastAsia="ru-RU"/>
        </w:rPr>
        <w:br/>
        <w:t>Для диагностики тропической малярии антиген готовится из культуры P. falciparum in vitro, поскольку у большинства больных в периферической крови шизонты отсутствуют. Поэтому для диагностики тропической малярии французская фирма BioMerieux производит специальный коммерческий набор. </w:t>
      </w:r>
      <w:r w:rsidRPr="008E2141">
        <w:rPr>
          <w:rFonts w:ascii="Times New Roman" w:eastAsia="Times New Roman" w:hAnsi="Times New Roman" w:cs="Times New Roman"/>
          <w:lang w:eastAsia="ru-RU"/>
        </w:rPr>
        <w:br/>
        <w:t>Трудности получения антигена (препарат крови больного или из культуры in vitro), а также недостаточная чувствительность затрудняют внедрение НРИФ в практику. </w:t>
      </w:r>
      <w:r w:rsidRPr="008E2141">
        <w:rPr>
          <w:rFonts w:ascii="Times New Roman" w:eastAsia="Times New Roman" w:hAnsi="Times New Roman" w:cs="Times New Roman"/>
          <w:lang w:eastAsia="ru-RU"/>
        </w:rPr>
        <w:br/>
        <w:t>Новые методы диагностики малярии разработаны на основе люминесцирующих иммуноферментных сывороток, а также с применением моноклональных антител. </w:t>
      </w:r>
      <w:r w:rsidRPr="008E2141">
        <w:rPr>
          <w:rFonts w:ascii="Times New Roman" w:eastAsia="Times New Roman" w:hAnsi="Times New Roman" w:cs="Times New Roman"/>
          <w:lang w:eastAsia="ru-RU"/>
        </w:rPr>
        <w:br/>
        <w:t>Иммуноферментная тест-система с использованием растворимых антигенов плазмодиев малярии (РЭМА или ELISA), как и РНИФ, применяется в основном для эпидемиологических исследований. </w:t>
      </w:r>
      <w:r w:rsidRPr="008E2141">
        <w:rPr>
          <w:rFonts w:ascii="Times New Roman" w:eastAsia="Times New Roman" w:hAnsi="Times New Roman" w:cs="Times New Roman"/>
          <w:lang w:eastAsia="ru-RU"/>
        </w:rPr>
        <w:br/>
        <w:t>По рекомендации А. Я. Лысенко (1999), эти реакции в неэндемичных по малярии районах могут быть полезными при скрининге доноров крови, при определении эффективности лечения, диагностике лихорадок с отрицательным результатом паразитологического исследования, ретроспективной диагностике и др. </w:t>
      </w:r>
      <w:r w:rsidRPr="008E2141">
        <w:rPr>
          <w:rFonts w:ascii="Times New Roman" w:eastAsia="Times New Roman" w:hAnsi="Times New Roman" w:cs="Times New Roman"/>
          <w:lang w:eastAsia="ru-RU"/>
        </w:rPr>
        <w:br/>
        <w:t>В настоящее время доказана возможность диагностики малярии, особенно в случаях очень низкой паразитемии, с помощью полимеразной цепной реакции (ПЦР). Однако этот метод дорогой и сложный. </w:t>
      </w:r>
    </w:p>
    <w:p w:rsidR="008E2141" w:rsidRPr="008E2141" w:rsidRDefault="008E2141" w:rsidP="008E2141">
      <w:pPr>
        <w:shd w:val="clear" w:color="auto" w:fill="FFFFFF"/>
        <w:spacing w:after="0" w:line="273" w:lineRule="atLeast"/>
        <w:ind w:left="75"/>
        <w:outlineLvl w:val="1"/>
        <w:rPr>
          <w:rFonts w:ascii="Times New Roman" w:eastAsia="Times New Roman" w:hAnsi="Times New Roman" w:cs="Times New Roman"/>
          <w:b/>
          <w:bCs/>
          <w:lang w:eastAsia="ru-RU"/>
        </w:rPr>
      </w:pPr>
      <w:bookmarkStart w:id="4" w:name="treatment"/>
      <w:bookmarkEnd w:id="4"/>
      <w:r w:rsidRPr="008E2141">
        <w:rPr>
          <w:rFonts w:ascii="Times New Roman" w:eastAsia="Times New Roman" w:hAnsi="Times New Roman" w:cs="Times New Roman"/>
          <w:b/>
          <w:bCs/>
          <w:lang w:eastAsia="ru-RU"/>
        </w:rPr>
        <w:t>Лечение Малярии:</w:t>
      </w:r>
    </w:p>
    <w:p w:rsidR="008E2141" w:rsidRPr="008E2141" w:rsidRDefault="008E2141" w:rsidP="008E2141">
      <w:pPr>
        <w:shd w:val="clear" w:color="auto" w:fill="FFFFFF"/>
        <w:spacing w:after="0" w:line="273" w:lineRule="atLeast"/>
        <w:rPr>
          <w:rFonts w:ascii="Times New Roman" w:eastAsia="Times New Roman" w:hAnsi="Times New Roman" w:cs="Times New Roman"/>
          <w:lang w:eastAsia="ru-RU"/>
        </w:rPr>
      </w:pPr>
      <w:r w:rsidRPr="008E2141">
        <w:rPr>
          <w:rFonts w:ascii="Times New Roman" w:eastAsia="Times New Roman" w:hAnsi="Times New Roman" w:cs="Times New Roman"/>
          <w:lang w:eastAsia="ru-RU"/>
        </w:rPr>
        <w:t>Самым распространенным медикаментом для лечения малярии сегодня, как и раньше, является хинин. На какое-то время он был заменен хлорохином, но с недавнего времени хинин снова приобрел популярность. Причиной этому стало появление в Азии и, затем, распространение по Африке и другим частям света, Plasmodium falciparum с мутацией устойчивости к хлорохину. </w:t>
      </w:r>
      <w:r w:rsidRPr="008E2141">
        <w:rPr>
          <w:rFonts w:ascii="Times New Roman" w:eastAsia="Times New Roman" w:hAnsi="Times New Roman" w:cs="Times New Roman"/>
          <w:lang w:eastAsia="ru-RU"/>
        </w:rPr>
        <w:br/>
        <w:t>Также существует несколько других веществ, которые используются для лечения и, иногда, для профилактики малярии. Многие из них могут использоваться для обеих целей. Их использование зависит преимущественно от устойчивости к ним паразитов в области, где используется тот или другой препарат. </w:t>
      </w:r>
      <w:r w:rsidRPr="008E2141">
        <w:rPr>
          <w:rFonts w:ascii="Times New Roman" w:eastAsia="Times New Roman" w:hAnsi="Times New Roman" w:cs="Times New Roman"/>
          <w:lang w:eastAsia="ru-RU"/>
        </w:rPr>
        <w:br/>
        <w:t>Экстракты растения Artemisia annua (Полынь однолетняя), которые содержат вещество артемизинин и его синтетические аналоги, имеют высокую эффективность, но их производство дорого. В настоящее время (2006) изучаются клинические эффекты и возможность производства новых препаратов на основе артемизинина. Другая работа команды французских и южноафриканских исследователей разработала группу новых препаратов, известных как G25 и TE3, успешно испытанных на приматах. </w:t>
      </w:r>
      <w:r w:rsidRPr="008E2141">
        <w:rPr>
          <w:rFonts w:ascii="Times New Roman" w:eastAsia="Times New Roman" w:hAnsi="Times New Roman" w:cs="Times New Roman"/>
          <w:lang w:eastAsia="ru-RU"/>
        </w:rPr>
        <w:br/>
        <w:t>Хотя противомалярийные лекарства присутствуют на рынке, болезнь представляет угрозу для людей, которые живут в эндемичных областях, где нет надлежащего доступа к эффективным препаратам. Согласно данным организации «Врачи без границ», средние затраты на лечение человека, зараженного малярией, в некоторых африканских странах составляют всего 0,25 - 2,40 долларов США. </w:t>
      </w:r>
    </w:p>
    <w:p w:rsidR="008E2141" w:rsidRPr="008E2141" w:rsidRDefault="008E2141" w:rsidP="008E2141">
      <w:pPr>
        <w:shd w:val="clear" w:color="auto" w:fill="FFFFFF"/>
        <w:spacing w:after="0" w:line="273" w:lineRule="atLeast"/>
        <w:ind w:left="75"/>
        <w:outlineLvl w:val="1"/>
        <w:rPr>
          <w:rFonts w:ascii="Times New Roman" w:eastAsia="Times New Roman" w:hAnsi="Times New Roman" w:cs="Times New Roman"/>
          <w:b/>
          <w:bCs/>
          <w:lang w:eastAsia="ru-RU"/>
        </w:rPr>
      </w:pPr>
      <w:bookmarkStart w:id="5" w:name="prevention"/>
      <w:bookmarkEnd w:id="5"/>
      <w:r w:rsidRPr="008E2141">
        <w:rPr>
          <w:rFonts w:ascii="Times New Roman" w:eastAsia="Times New Roman" w:hAnsi="Times New Roman" w:cs="Times New Roman"/>
          <w:b/>
          <w:bCs/>
          <w:lang w:eastAsia="ru-RU"/>
        </w:rPr>
        <w:t>Профилактика Малярии:</w:t>
      </w:r>
    </w:p>
    <w:p w:rsidR="008E2141" w:rsidRPr="008E2141" w:rsidRDefault="008E2141" w:rsidP="008E2141">
      <w:pPr>
        <w:spacing w:after="0" w:line="273" w:lineRule="atLeast"/>
        <w:rPr>
          <w:rFonts w:ascii="Times New Roman" w:eastAsia="Times New Roman" w:hAnsi="Times New Roman" w:cs="Times New Roman"/>
          <w:lang w:eastAsia="ru-RU"/>
        </w:rPr>
      </w:pPr>
      <w:r w:rsidRPr="008E2141">
        <w:rPr>
          <w:rFonts w:ascii="Times New Roman" w:eastAsia="Times New Roman" w:hAnsi="Times New Roman" w:cs="Times New Roman"/>
          <w:lang w:eastAsia="ru-RU"/>
        </w:rPr>
        <w:lastRenderedPageBreak/>
        <w:t>Методы, которые используются для предотвращения распространения болезни или для защиты в областях, эндемичных для малярии, включают профилактические лекарственные средства, уничтожение комаров и средства для предотвращение укусов комаров. В настоящий момент нет вакцины против малярии, но ведутся активные исследования для её создания.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Профилактические лекарственные средства</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Ряд препаратов, используемых для лечения малярии, могут также применяться и для профилактики. Обычно эти лекарственные препараты принимают ежедневно, или еженедельно в меньшей дозе, чем для лечения. Профилактические лекарственные средства, обычно, используются людьми, посещающими области с риском заражения малярией и практически не используются местным населением из-за высокой стоимости и побочных эффектов этих лекарств. </w:t>
      </w:r>
      <w:r w:rsidRPr="008E2141">
        <w:rPr>
          <w:rFonts w:ascii="Times New Roman" w:eastAsia="Times New Roman" w:hAnsi="Times New Roman" w:cs="Times New Roman"/>
          <w:lang w:eastAsia="ru-RU"/>
        </w:rPr>
        <w:br/>
        <w:t>С начала XVII века для профилактики используют хинин. Синтез в XX веке более эффективных альтернативных веществ, таких как хинакрин (акрихин), хлорохин и примахин, сократило использование хинина. С появлением штамма Plasmodium falciparum, резистентного к хлорохину, хинин вернулся в качестве средства для лечения, но не для профилактики. </w:t>
      </w:r>
      <w:r w:rsidRPr="008E2141">
        <w:rPr>
          <w:rFonts w:ascii="Times New Roman" w:eastAsia="Times New Roman" w:hAnsi="Times New Roman" w:cs="Times New Roman"/>
          <w:lang w:eastAsia="ru-RU"/>
        </w:rPr>
        <w:br/>
        <w:t>Современные лекарственные средства для профилактики включают мефлохин (Лариам®), доксициклин и атовакуон-прогуанил гидрохлорид (бигумаль, Маларон®). Выбор препарата обычно зависит от резистентности паразитов в области и побочных эффектов. Профилактический эффект не начинается немедленнно, поэтому следует начинать принимать профилактические препараты за 1-2 недели до прибытия в опасную зону и 1-4 недели после возвращения.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Уничтожение комаров</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Усилия по борьбе с малярией путем уничтожения комаров достигли успеха в некоторых областях. Когда-то малярия была распространена в Соединенных Штатах и Южной Европе, но осушение болот и улучшение санитарных условий, вместе с контролем и лечением зараженных людей, вывели эти области из ряда небезопасных. Например, в 2002 году в США было зарегистрировано 1 059 случаев малярии, в том числе 8 смертей. С другой стороны, не удается искоренить малярию во многих частях света, в первую очередь в развивающихся странах - проблема наиболее распространена в Африке. </w:t>
      </w:r>
      <w:r w:rsidRPr="008E2141">
        <w:rPr>
          <w:rFonts w:ascii="Times New Roman" w:eastAsia="Times New Roman" w:hAnsi="Times New Roman" w:cs="Times New Roman"/>
          <w:lang w:eastAsia="ru-RU"/>
        </w:rPr>
        <w:br/>
        <w:t>Эффективным химическим препаратом против комаров зарекомендовал себя ДДТ. Он был разработан во время Второй мировой войны как первый современный инсектицид. Сначала его использовали для борьбы против малярии, а затем он распространился и на сельское хозяйство. Со временем контроль за численностью сельскохозяйственных вредителей, вместо уничтожения комаров, стал преобладать в использовании ДДТ, особенно в развивающихся странах. На протяжении 1960-х количество свидетельств негативных последствий его неправильного применения увеличилось, что в конце концов привели к запрету ДДТ во многих странах в 1970-х. До этого времени его широкое использование уже привело к появлению стойких к воздействию ДДТ популяций комаров во многих областях. Но сейчас есть перспектива возможного возврата ДДТ. Всемирная организация охраны здоровья (ВОЗ) сегодня рекомендует использовать ДДТ против малярии в эндемичных областях. Наряду с этим, предлагается применять альтернативные инсектициды в областях, где комары устойчивы к ДДТ, чтобы контролировать эволюцию резистентности.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Противокомариные сетки и репелленты</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Противокомариные сетки помогают оградить людей от комаров и тем самым значительно уменьшить количество инфицирований и передачу малярии. Сетки - не идеальный барьер, поэтому они часто используются вместе с инсектицидом, который распыляется, чтобы убить комаров перед тем, как они найдут путь через сетку. Поэтому сетки, пропитанные инсектицидами, намного более эффективны. </w:t>
      </w:r>
      <w:r w:rsidRPr="008E2141">
        <w:rPr>
          <w:rFonts w:ascii="Times New Roman" w:eastAsia="Times New Roman" w:hAnsi="Times New Roman" w:cs="Times New Roman"/>
          <w:lang w:eastAsia="ru-RU"/>
        </w:rPr>
        <w:br/>
        <w:t>Для персональной защиты также эффективны закрытая одежда и репелленты. Репелленты подразделяются на две категории: натуральные и синтетические. Распространенные натуральные репелленты - эфирные масла некоторых растений. </w:t>
      </w:r>
      <w:r w:rsidRPr="008E2141">
        <w:rPr>
          <w:rFonts w:ascii="Times New Roman" w:eastAsia="Times New Roman" w:hAnsi="Times New Roman" w:cs="Times New Roman"/>
          <w:lang w:eastAsia="ru-RU"/>
        </w:rPr>
        <w:br/>
        <w:t>Примеры синтетических репеллентов: </w:t>
      </w:r>
      <w:r w:rsidRPr="008E2141">
        <w:rPr>
          <w:rFonts w:ascii="Times New Roman" w:eastAsia="Times New Roman" w:hAnsi="Times New Roman" w:cs="Times New Roman"/>
          <w:lang w:eastAsia="ru-RU"/>
        </w:rPr>
        <w:br/>
        <w:t>• ДЭТА (действующее вещество - диэтилтолуамид) (англ. DEET, N,N-диэтил-m-толуамин) </w:t>
      </w:r>
      <w:r w:rsidRPr="008E2141">
        <w:rPr>
          <w:rFonts w:ascii="Times New Roman" w:eastAsia="Times New Roman" w:hAnsi="Times New Roman" w:cs="Times New Roman"/>
          <w:lang w:eastAsia="ru-RU"/>
        </w:rPr>
        <w:br/>
        <w:t>• IR3535® </w:t>
      </w:r>
      <w:r w:rsidRPr="008E2141">
        <w:rPr>
          <w:rFonts w:ascii="Times New Roman" w:eastAsia="Times New Roman" w:hAnsi="Times New Roman" w:cs="Times New Roman"/>
          <w:lang w:eastAsia="ru-RU"/>
        </w:rPr>
        <w:br/>
        <w:t>• Bayrepel® </w:t>
      </w:r>
      <w:r w:rsidRPr="008E2141">
        <w:rPr>
          <w:rFonts w:ascii="Times New Roman" w:eastAsia="Times New Roman" w:hAnsi="Times New Roman" w:cs="Times New Roman"/>
          <w:lang w:eastAsia="ru-RU"/>
        </w:rPr>
        <w:br/>
        <w:t>• Перметрин </w:t>
      </w:r>
      <w:r w:rsidRPr="008E2141">
        <w:rPr>
          <w:rFonts w:ascii="Times New Roman" w:eastAsia="Times New Roman" w:hAnsi="Times New Roman" w:cs="Times New Roman"/>
          <w:lang w:eastAsia="ru-RU"/>
        </w:rPr>
        <w:br/>
      </w:r>
      <w:r w:rsidRPr="008E2141">
        <w:rPr>
          <w:rFonts w:ascii="Times New Roman" w:eastAsia="Times New Roman" w:hAnsi="Times New Roman" w:cs="Times New Roman"/>
          <w:b/>
          <w:bCs/>
          <w:lang w:eastAsia="ru-RU"/>
        </w:rPr>
        <w:t>Трансгенные комары</w:t>
      </w:r>
      <w:r w:rsidRPr="008E2141">
        <w:rPr>
          <w:rFonts w:ascii="Times New Roman" w:eastAsia="Times New Roman" w:hAnsi="Times New Roman" w:cs="Times New Roman"/>
          <w:lang w:eastAsia="ru-RU"/>
        </w:rPr>
        <w:t> </w:t>
      </w:r>
      <w:r w:rsidRPr="008E2141">
        <w:rPr>
          <w:rFonts w:ascii="Times New Roman" w:eastAsia="Times New Roman" w:hAnsi="Times New Roman" w:cs="Times New Roman"/>
          <w:lang w:eastAsia="ru-RU"/>
        </w:rPr>
        <w:br/>
        <w:t>Рассматриваются несколько вариантов возможных генетических модификаций генома комара. Один из потенциальных методов контроля численности комаров - метод выращивания бесплодных особей. Сейчас достигнут значительный прогресс в направлении разработки трансгенного или генетически изменённого комара, стойкого к малярии. В 2002 году две группы исследователей уже объявили о разработке первых образцов подобных комаров. </w:t>
      </w:r>
    </w:p>
    <w:sectPr w:rsidR="008E2141" w:rsidRPr="008E2141" w:rsidSect="008E2141">
      <w:pgSz w:w="11906" w:h="16838"/>
      <w:pgMar w:top="284" w:right="424" w:bottom="142"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8"/>
  <w:defaultTabStop w:val="708"/>
  <w:characterSpacingControl w:val="doNotCompress"/>
  <w:compat/>
  <w:rsids>
    <w:rsidRoot w:val="008E2141"/>
    <w:rsid w:val="00030F1F"/>
    <w:rsid w:val="001C2C15"/>
    <w:rsid w:val="005B7066"/>
    <w:rsid w:val="008E2141"/>
    <w:rsid w:val="00BA22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F1F"/>
  </w:style>
  <w:style w:type="paragraph" w:styleId="2">
    <w:name w:val="heading 2"/>
    <w:basedOn w:val="a"/>
    <w:link w:val="20"/>
    <w:uiPriority w:val="9"/>
    <w:qFormat/>
    <w:rsid w:val="008E214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E2141"/>
    <w:rPr>
      <w:rFonts w:ascii="Times New Roman" w:eastAsia="Times New Roman" w:hAnsi="Times New Roman" w:cs="Times New Roman"/>
      <w:b/>
      <w:bCs/>
      <w:sz w:val="36"/>
      <w:szCs w:val="36"/>
      <w:lang w:eastAsia="ru-RU"/>
    </w:rPr>
  </w:style>
  <w:style w:type="character" w:styleId="a3">
    <w:name w:val="Strong"/>
    <w:basedOn w:val="a0"/>
    <w:uiPriority w:val="22"/>
    <w:qFormat/>
    <w:rsid w:val="008E2141"/>
    <w:rPr>
      <w:b/>
      <w:bCs/>
    </w:rPr>
  </w:style>
  <w:style w:type="character" w:customStyle="1" w:styleId="apple-converted-space">
    <w:name w:val="apple-converted-space"/>
    <w:basedOn w:val="a0"/>
    <w:rsid w:val="008E2141"/>
  </w:style>
</w:styles>
</file>

<file path=word/webSettings.xml><?xml version="1.0" encoding="utf-8"?>
<w:webSettings xmlns:r="http://schemas.openxmlformats.org/officeDocument/2006/relationships" xmlns:w="http://schemas.openxmlformats.org/wordprocessingml/2006/main">
  <w:divs>
    <w:div w:id="1403259011">
      <w:bodyDiv w:val="1"/>
      <w:marLeft w:val="0"/>
      <w:marRight w:val="0"/>
      <w:marTop w:val="0"/>
      <w:marBottom w:val="0"/>
      <w:divBdr>
        <w:top w:val="none" w:sz="0" w:space="0" w:color="auto"/>
        <w:left w:val="none" w:sz="0" w:space="0" w:color="auto"/>
        <w:bottom w:val="none" w:sz="0" w:space="0" w:color="auto"/>
        <w:right w:val="none" w:sz="0" w:space="0" w:color="auto"/>
      </w:divBdr>
      <w:divsChild>
        <w:div w:id="502865605">
          <w:marLeft w:val="0"/>
          <w:marRight w:val="0"/>
          <w:marTop w:val="0"/>
          <w:marBottom w:val="375"/>
          <w:divBdr>
            <w:top w:val="single" w:sz="6" w:space="8" w:color="F1F5FA"/>
            <w:left w:val="single" w:sz="6" w:space="8" w:color="F1F5FA"/>
            <w:bottom w:val="single" w:sz="6" w:space="8" w:color="F1F5FA"/>
            <w:right w:val="single" w:sz="6" w:space="8" w:color="F1F5FA"/>
          </w:divBdr>
        </w:div>
        <w:div w:id="108279739">
          <w:marLeft w:val="0"/>
          <w:marRight w:val="0"/>
          <w:marTop w:val="0"/>
          <w:marBottom w:val="375"/>
          <w:divBdr>
            <w:top w:val="single" w:sz="6" w:space="8" w:color="F1F5FA"/>
            <w:left w:val="single" w:sz="6" w:space="8" w:color="F1F5FA"/>
            <w:bottom w:val="single" w:sz="6" w:space="8" w:color="F1F5FA"/>
            <w:right w:val="single" w:sz="6" w:space="8" w:color="F1F5FA"/>
          </w:divBdr>
        </w:div>
        <w:div w:id="736897301">
          <w:marLeft w:val="0"/>
          <w:marRight w:val="0"/>
          <w:marTop w:val="0"/>
          <w:marBottom w:val="375"/>
          <w:divBdr>
            <w:top w:val="single" w:sz="6" w:space="8" w:color="F1F5FA"/>
            <w:left w:val="single" w:sz="6" w:space="8" w:color="F1F5FA"/>
            <w:bottom w:val="single" w:sz="6" w:space="8" w:color="F1F5FA"/>
            <w:right w:val="single" w:sz="6" w:space="8" w:color="F1F5FA"/>
          </w:divBdr>
        </w:div>
        <w:div w:id="245266698">
          <w:marLeft w:val="0"/>
          <w:marRight w:val="0"/>
          <w:marTop w:val="0"/>
          <w:marBottom w:val="375"/>
          <w:divBdr>
            <w:top w:val="single" w:sz="6" w:space="8" w:color="F1F5FA"/>
            <w:left w:val="single" w:sz="6" w:space="8" w:color="F1F5FA"/>
            <w:bottom w:val="single" w:sz="6" w:space="8" w:color="F1F5FA"/>
            <w:right w:val="single" w:sz="6" w:space="8" w:color="F1F5FA"/>
          </w:divBdr>
        </w:div>
        <w:div w:id="306856324">
          <w:marLeft w:val="0"/>
          <w:marRight w:val="0"/>
          <w:marTop w:val="0"/>
          <w:marBottom w:val="375"/>
          <w:divBdr>
            <w:top w:val="single" w:sz="6" w:space="8" w:color="F1F5FA"/>
            <w:left w:val="single" w:sz="6" w:space="8" w:color="F1F5FA"/>
            <w:bottom w:val="single" w:sz="6" w:space="8" w:color="F1F5FA"/>
            <w:right w:val="single" w:sz="6" w:space="8" w:color="F1F5FA"/>
          </w:divBdr>
        </w:div>
        <w:div w:id="159931833">
          <w:marLeft w:val="0"/>
          <w:marRight w:val="0"/>
          <w:marTop w:val="0"/>
          <w:marBottom w:val="375"/>
          <w:divBdr>
            <w:top w:val="single" w:sz="6" w:space="8" w:color="F1F5FA"/>
            <w:left w:val="single" w:sz="6" w:space="8" w:color="F1F5FA"/>
            <w:bottom w:val="single" w:sz="6" w:space="8" w:color="F1F5FA"/>
            <w:right w:val="single" w:sz="6" w:space="8" w:color="F1F5FA"/>
          </w:divBdr>
        </w:div>
        <w:div w:id="660501361">
          <w:marLeft w:val="0"/>
          <w:marRight w:val="0"/>
          <w:marTop w:val="0"/>
          <w:marBottom w:val="375"/>
          <w:divBdr>
            <w:top w:val="single" w:sz="6" w:space="8" w:color="F1F5FA"/>
            <w:left w:val="single" w:sz="6" w:space="8" w:color="F1F5FA"/>
            <w:bottom w:val="single" w:sz="6" w:space="8" w:color="F1F5FA"/>
            <w:right w:val="single" w:sz="6" w:space="8" w:color="F1F5FA"/>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6125</Words>
  <Characters>34914</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ПК1</dc:creator>
  <cp:lastModifiedBy>ПК1</cp:lastModifiedBy>
  <cp:revision>2</cp:revision>
  <cp:lastPrinted>2016-04-19T10:11:00Z</cp:lastPrinted>
  <dcterms:created xsi:type="dcterms:W3CDTF">2019-02-15T13:30:00Z</dcterms:created>
  <dcterms:modified xsi:type="dcterms:W3CDTF">2019-02-15T13:30:00Z</dcterms:modified>
</cp:coreProperties>
</file>